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8D" w:rsidRPr="001426C0" w:rsidRDefault="00BC598D" w:rsidP="00BC598D">
      <w:pPr>
        <w:pStyle w:val="Heading2"/>
        <w:rPr>
          <w:rFonts w:eastAsia="Times New Roman"/>
          <w:b/>
          <w:lang w:val="en-CA" w:eastAsia="en-CA"/>
        </w:rPr>
      </w:pPr>
      <w:r>
        <w:rPr>
          <w:b/>
        </w:rPr>
        <w:t>SUPPLEMENTARY</w:t>
      </w:r>
      <w:r w:rsidRPr="001426C0">
        <w:rPr>
          <w:b/>
        </w:rPr>
        <w:t xml:space="preserve"> </w:t>
      </w:r>
      <w:r w:rsidRPr="001426C0">
        <w:rPr>
          <w:rFonts w:eastAsia="Times New Roman"/>
          <w:b/>
          <w:lang w:val="en-CA" w:eastAsia="en-CA"/>
        </w:rPr>
        <w:t>APPENDIX</w:t>
      </w:r>
    </w:p>
    <w:p w:rsidR="00BC598D" w:rsidRDefault="00BC598D" w:rsidP="00BC598D">
      <w:pPr>
        <w:tabs>
          <w:tab w:val="left" w:pos="4244"/>
          <w:tab w:val="center" w:pos="4680"/>
        </w:tabs>
        <w:spacing w:after="0" w:line="240" w:lineRule="auto"/>
        <w:rPr>
          <w:rFonts w:eastAsia="Times New Roman" w:cs="Times New Roman"/>
          <w:b/>
          <w:sz w:val="20"/>
          <w:lang w:val="en-CA" w:eastAsia="en-CA"/>
        </w:rPr>
      </w:pPr>
    </w:p>
    <w:p w:rsidR="00BC598D" w:rsidRPr="00984EA5" w:rsidRDefault="00BC598D" w:rsidP="00BC598D">
      <w:pPr>
        <w:tabs>
          <w:tab w:val="left" w:pos="4244"/>
          <w:tab w:val="center" w:pos="4680"/>
        </w:tabs>
        <w:spacing w:after="0" w:line="240" w:lineRule="auto"/>
        <w:rPr>
          <w:rFonts w:eastAsia="Times New Roman" w:cs="Times New Roman"/>
          <w:b/>
          <w:lang w:val="en-CA" w:eastAsia="en-CA"/>
        </w:rPr>
      </w:pPr>
      <w:r w:rsidRPr="00984EA5">
        <w:rPr>
          <w:rFonts w:eastAsia="Times New Roman" w:cs="Times New Roman"/>
          <w:b/>
          <w:lang w:val="en-CA" w:eastAsia="en-CA"/>
        </w:rPr>
        <w:t>Appendix Table 1: ICD 10 code lists for pregnancy</w:t>
      </w:r>
      <w:r>
        <w:rPr>
          <w:rFonts w:eastAsia="Times New Roman" w:cs="Times New Roman"/>
          <w:b/>
          <w:lang w:val="en-CA" w:eastAsia="en-CA"/>
        </w:rPr>
        <w:t>, delivery and neonatal risk factors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296"/>
        <w:gridCol w:w="4135"/>
        <w:gridCol w:w="4252"/>
      </w:tblGrid>
      <w:tr w:rsidR="00BC598D" w:rsidRPr="0091248D" w:rsidTr="00607201">
        <w:trPr>
          <w:trHeight w:val="3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b/>
                <w:color w:val="000000"/>
                <w:sz w:val="18"/>
                <w:szCs w:val="18"/>
                <w:lang w:val="en-CA" w:eastAsia="en-CA"/>
              </w:rPr>
              <w:t xml:space="preserve">Group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b/>
                <w:color w:val="000000"/>
                <w:sz w:val="18"/>
                <w:szCs w:val="18"/>
                <w:lang w:val="en-CA" w:eastAsia="en-CA"/>
              </w:rPr>
              <w:t xml:space="preserve">Description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b/>
                <w:color w:val="000000"/>
                <w:sz w:val="18"/>
                <w:szCs w:val="18"/>
                <w:lang w:val="en-CA" w:eastAsia="en-CA"/>
              </w:rPr>
              <w:t>ICD10 codes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Pregnancy risk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 factor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Intrauterine fetal death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O364, P95  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Eclampsia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O14,O15  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Gestational hypertension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O13,O16  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Placental abruption or infarction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O45,O431, O438, O439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Uterine rupture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O710, O711  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Diabetes in pregnancy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P700, O24, E10-E14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Delivery risk factor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Birth trauma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P10-P15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Complications of delivery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P03   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Hypoxia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P20-P21  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Amniotic fluid embolism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O881   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Chorioamnionitis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O411 P027-P029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Umbilical cord problem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P020, P024-P026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Fetal hemorrhage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P50, P51, P53, P54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Maternal hemorrhage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O430   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Umbilical cord prolapse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O69         </w:t>
            </w:r>
          </w:p>
        </w:tc>
      </w:tr>
      <w:tr w:rsidR="00BC598D" w:rsidRPr="0091248D" w:rsidTr="00607201">
        <w:trPr>
          <w:trHeight w:val="17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Neonatal medical condition</w:t>
            </w:r>
          </w:p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Congenital anomalies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1248D">
              <w:rPr>
                <w:sz w:val="18"/>
                <w:szCs w:val="18"/>
              </w:rPr>
              <w:t>Q00-Q07, Q10.4, Q10.7, Q11-Q12, Q13.0-Q13.4, Q13.8, Q13.9, Q14-Q16, Q20-Q26, Q18.8, Q30-Q37, Q38.0, Q38.3, Q38.4, Q38.6-Q38.8, Q39, Q40.2, Q40.3, Q40.8, Q40.9, Q41, Q42, Q43.1, Q43.3-Q43.7, Q43.9, Q44, Q45, Q50.0, Q51, Q52.0-Q52.2, Q52.4, Q54.0-Q54.3, Q54.8, Q54.9, Q55.0, Q55.5, Q56, Q60.1, Q60.2, Q60.4-Q60.6, Q61, Q62.0-Q62.6, Q62.8, Q63.0-Q63.2, Q63.8, Q63.9, Q64, Q65.0-Q65.2, Q65.8, Q65.9, Q67.5, Q68.2, Q68.3-Q68.5, Q71-Q73, Q74, Q75.0, Q75.1, Q75.3-Q75.9, Q76.1-Q76.4, Q77, Q78, Q79.0, Q79.2-Q79.5, Q79.6, Q79.8, Q82.0-Q82.4, Q82.9, Q86.2, Q85, Q86.0, Q86.1, Q86.8, Q87.8, Q89.1, Q89.2, Q89.3, Q89.7-Q89.9, Q90-Q93, Q95.2, Q95.3, Q97, Q99</w:t>
            </w:r>
          </w:p>
        </w:tc>
      </w:tr>
      <w:tr w:rsidR="00BC598D" w:rsidRPr="0091248D" w:rsidTr="00607201">
        <w:trPr>
          <w:trHeight w:val="32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Complex chronic conditions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248D">
              <w:rPr>
                <w:rFonts w:ascii="Calibri" w:hAnsi="Calibri"/>
                <w:color w:val="000000"/>
                <w:sz w:val="18"/>
                <w:szCs w:val="18"/>
              </w:rPr>
              <w:t>B20-B23, D55, D561, D562, D570-D572, D58, D80-D84, D898, D899, E343, E70-E730, E74, E76-E79, E803-E807, E83-E85, E881, E882, E888, E889, F70, F72, F73, F842, G10-G12, G20, G23, G240-G242, G248, G250-G256, G318, G319, G40, G41, G71, G72, G80-G82, G901, G903, G904, G91, G940-G942, G95, G99, I42, I44, I45, I47-I49, I515, K44, K50-K51, K73-K74, K754, K758-K760, M41, N18, P27, P90</w:t>
            </w:r>
          </w:p>
        </w:tc>
      </w:tr>
      <w:tr w:rsidR="00BC598D" w:rsidRPr="0091248D" w:rsidTr="00607201">
        <w:trPr>
          <w:trHeight w:val="121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Neonatal abstinence syndrome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P961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Noxious influences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P04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Perinatal infection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P35-P39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Meningitis or encephalitis</w:t>
            </w: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G00-G09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Necrotising </w:t>
            </w:r>
            <w:proofErr w:type="spellStart"/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enterocolitis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42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P77   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Intraventricular hemorrhage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P52, P912  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Retinopathy of prematurity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H351         </w:t>
            </w:r>
          </w:p>
        </w:tc>
      </w:tr>
      <w:tr w:rsidR="00BC598D" w:rsidRPr="0091248D" w:rsidTr="00607201">
        <w:trPr>
          <w:trHeight w:val="2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Respiratory distress syndrome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91248D" w:rsidRDefault="00BC598D" w:rsidP="00607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1248D">
              <w:rPr>
                <w:rFonts w:eastAsia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P22         </w:t>
            </w:r>
          </w:p>
        </w:tc>
      </w:tr>
    </w:tbl>
    <w:p w:rsidR="00BC598D" w:rsidRDefault="00BC598D" w:rsidP="00BC598D">
      <w:pPr>
        <w:spacing w:after="0" w:line="240" w:lineRule="auto"/>
        <w:rPr>
          <w:rFonts w:eastAsia="Times New Roman" w:cs="Times New Roman"/>
          <w:sz w:val="20"/>
          <w:lang w:val="en-CA" w:eastAsia="en-CA"/>
        </w:rPr>
      </w:pPr>
      <w:r w:rsidRPr="00AA1EDD">
        <w:rPr>
          <w:rFonts w:eastAsia="Times New Roman" w:cs="Times New Roman"/>
          <w:sz w:val="20"/>
          <w:lang w:val="en-CA" w:eastAsia="en-CA"/>
        </w:rPr>
        <w:t xml:space="preserve">*Only included in this group if </w:t>
      </w:r>
      <w:r>
        <w:rPr>
          <w:rFonts w:eastAsia="Times New Roman" w:cs="Times New Roman"/>
          <w:sz w:val="20"/>
          <w:lang w:val="en-CA" w:eastAsia="en-CA"/>
        </w:rPr>
        <w:t>infants</w:t>
      </w:r>
      <w:r w:rsidRPr="00AA1EDD">
        <w:rPr>
          <w:rFonts w:eastAsia="Times New Roman" w:cs="Times New Roman"/>
          <w:sz w:val="20"/>
          <w:lang w:val="en-CA" w:eastAsia="en-CA"/>
        </w:rPr>
        <w:t xml:space="preserve"> were born &lt;37 weeks gestation</w:t>
      </w:r>
      <w:r>
        <w:rPr>
          <w:rFonts w:eastAsia="Times New Roman" w:cs="Times New Roman"/>
          <w:sz w:val="20"/>
          <w:lang w:val="en-CA" w:eastAsia="en-CA"/>
        </w:rPr>
        <w:t>.</w:t>
      </w:r>
    </w:p>
    <w:p w:rsidR="00BC598D" w:rsidRDefault="00BC598D" w:rsidP="00BC598D">
      <w:pPr>
        <w:spacing w:after="0" w:line="240" w:lineRule="auto"/>
        <w:rPr>
          <w:rFonts w:eastAsia="Times New Roman" w:cs="Times New Roman"/>
          <w:sz w:val="20"/>
          <w:lang w:val="en-CA" w:eastAsia="en-CA"/>
        </w:rPr>
      </w:pPr>
    </w:p>
    <w:p w:rsidR="00BC598D" w:rsidRDefault="00BC598D" w:rsidP="00BC598D">
      <w:pPr>
        <w:spacing w:after="0" w:line="240" w:lineRule="auto"/>
        <w:rPr>
          <w:rFonts w:eastAsia="Times New Roman" w:cs="Times New Roman"/>
          <w:sz w:val="20"/>
          <w:lang w:val="en-CA" w:eastAsia="en-CA"/>
        </w:rPr>
      </w:pPr>
    </w:p>
    <w:p w:rsidR="00BC598D" w:rsidRDefault="00BC598D" w:rsidP="00BC598D">
      <w:pPr>
        <w:spacing w:after="0" w:line="240" w:lineRule="auto"/>
        <w:rPr>
          <w:rFonts w:eastAsia="Times New Roman" w:cs="Times New Roman"/>
          <w:sz w:val="20"/>
          <w:lang w:val="en-CA" w:eastAsia="en-CA"/>
        </w:rPr>
      </w:pPr>
    </w:p>
    <w:p w:rsidR="00BC598D" w:rsidRDefault="00BC598D" w:rsidP="00BC598D">
      <w:pPr>
        <w:spacing w:after="0" w:line="240" w:lineRule="auto"/>
        <w:rPr>
          <w:rFonts w:eastAsia="Times New Roman" w:cs="Times New Roman"/>
          <w:sz w:val="20"/>
          <w:lang w:val="en-CA" w:eastAsia="en-CA"/>
        </w:rPr>
      </w:pPr>
    </w:p>
    <w:p w:rsidR="00BC598D" w:rsidRDefault="00BC598D" w:rsidP="00BC598D">
      <w:pPr>
        <w:spacing w:after="0" w:line="240" w:lineRule="auto"/>
        <w:rPr>
          <w:rFonts w:eastAsia="Times New Roman" w:cs="Times New Roman"/>
          <w:sz w:val="20"/>
          <w:lang w:val="en-CA" w:eastAsia="en-CA"/>
        </w:rPr>
      </w:pPr>
    </w:p>
    <w:p w:rsidR="00BC598D" w:rsidRDefault="00BC598D" w:rsidP="00BC598D">
      <w:pPr>
        <w:spacing w:after="0" w:line="240" w:lineRule="auto"/>
        <w:rPr>
          <w:rFonts w:eastAsia="Times New Roman" w:cs="Times New Roman"/>
          <w:sz w:val="20"/>
          <w:lang w:val="en-CA" w:eastAsia="en-CA"/>
        </w:rPr>
      </w:pPr>
    </w:p>
    <w:p w:rsidR="00BC598D" w:rsidRDefault="00BC598D" w:rsidP="00BC598D">
      <w:pPr>
        <w:spacing w:after="0" w:line="240" w:lineRule="auto"/>
        <w:rPr>
          <w:rFonts w:eastAsia="Times New Roman" w:cs="Times New Roman"/>
          <w:sz w:val="20"/>
          <w:lang w:val="en-CA" w:eastAsia="en-CA"/>
        </w:rPr>
      </w:pPr>
    </w:p>
    <w:p w:rsidR="00BC598D" w:rsidRDefault="00BC598D" w:rsidP="00BC598D">
      <w:pPr>
        <w:spacing w:after="0" w:line="240" w:lineRule="auto"/>
        <w:rPr>
          <w:rFonts w:eastAsia="Times New Roman" w:cs="Times New Roman"/>
          <w:sz w:val="20"/>
          <w:lang w:val="en-CA" w:eastAsia="en-CA"/>
        </w:rPr>
      </w:pPr>
    </w:p>
    <w:p w:rsidR="00BC598D" w:rsidRDefault="00BC598D" w:rsidP="00BC598D">
      <w:pPr>
        <w:spacing w:after="0" w:line="240" w:lineRule="auto"/>
        <w:rPr>
          <w:rFonts w:eastAsia="Times New Roman" w:cs="Times New Roman"/>
          <w:sz w:val="20"/>
          <w:lang w:val="en-CA" w:eastAsia="en-CA"/>
        </w:rPr>
      </w:pPr>
    </w:p>
    <w:p w:rsidR="00BC598D" w:rsidRPr="00A834E5" w:rsidRDefault="00BC598D" w:rsidP="00BC598D">
      <w:pPr>
        <w:rPr>
          <w:b/>
          <w:lang w:val="en-CA" w:eastAsia="en-CA"/>
        </w:rPr>
      </w:pPr>
      <w:r w:rsidRPr="00A834E5">
        <w:rPr>
          <w:b/>
          <w:lang w:val="en-CA" w:eastAsia="en-CA"/>
        </w:rPr>
        <w:lastRenderedPageBreak/>
        <w:t>Appendix Table 2: Risk factors for ED visits not resulting in an admission for infants in England and Ontario, 2010-2013</w:t>
      </w:r>
    </w:p>
    <w:tbl>
      <w:tblPr>
        <w:tblpPr w:leftFromText="180" w:rightFromText="180" w:vertAnchor="page" w:horzAnchor="margin" w:tblpY="2251"/>
        <w:tblW w:w="8663" w:type="dxa"/>
        <w:tblLook w:val="04A0" w:firstRow="1" w:lastRow="0" w:firstColumn="1" w:lastColumn="0" w:noHBand="0" w:noVBand="1"/>
      </w:tblPr>
      <w:tblGrid>
        <w:gridCol w:w="1701"/>
        <w:gridCol w:w="2154"/>
        <w:gridCol w:w="1531"/>
        <w:gridCol w:w="873"/>
        <w:gridCol w:w="1531"/>
        <w:gridCol w:w="873"/>
      </w:tblGrid>
      <w:tr w:rsidR="00BC598D" w:rsidRPr="00810C48" w:rsidTr="0060720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Ontario (n=253,930)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England (n=1,361,696)</w:t>
            </w: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OR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72C4" w:themeFill="accent5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OR (95% CI)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Gestational age at birth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(weeks)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Full term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(39+)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</w:t>
            </w: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Early term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(37-38)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B04A14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1.12 (1.10-1.14)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1.11 (1.1</w:t>
            </w: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-1.13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Late preterm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(34-36)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B04A14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1.18 (1.13-1.23)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1.1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 xml:space="preserve"> (1.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0-1.1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Newborn</w:t>
            </w:r>
            <w:proofErr w:type="spellEnd"/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length of stay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(days)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B04A14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</w:t>
            </w: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04A14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A14" w:rsidRPr="00810C48" w:rsidRDefault="00B04A14" w:rsidP="00B04A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14" w:rsidRPr="00810C48" w:rsidRDefault="00B04A14" w:rsidP="00B0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2-6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A14" w:rsidRPr="00810C48" w:rsidRDefault="00B04A14" w:rsidP="00B0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1.09 (1.07-1.12)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14" w:rsidRPr="00810C48" w:rsidRDefault="00B04A14" w:rsidP="00B0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A14" w:rsidRPr="00A834E5" w:rsidRDefault="00B04A14" w:rsidP="00B04A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1.1</w:t>
            </w: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 xml:space="preserve"> (1.09-1.11)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14" w:rsidRPr="00810C48" w:rsidRDefault="00B04A14" w:rsidP="00B0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A14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A14" w:rsidRPr="00810C48" w:rsidRDefault="00B04A14" w:rsidP="00B04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14" w:rsidRPr="00810C48" w:rsidRDefault="00B04A14" w:rsidP="00B0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7+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A14" w:rsidRPr="00810C48" w:rsidRDefault="00B04A14" w:rsidP="00B0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1.18 (1.11-1.25)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14" w:rsidRPr="00810C48" w:rsidRDefault="00B04A14" w:rsidP="00B0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A14" w:rsidRPr="00A834E5" w:rsidRDefault="00B04A14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83453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Pr="00083453">
              <w:rPr>
                <w:rFonts w:cstheme="minorHAnsi"/>
                <w:color w:val="000000"/>
                <w:sz w:val="20"/>
                <w:szCs w:val="20"/>
              </w:rPr>
              <w:t xml:space="preserve"> (1.1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083453">
              <w:rPr>
                <w:rFonts w:cstheme="minorHAnsi"/>
                <w:color w:val="000000"/>
                <w:sz w:val="20"/>
                <w:szCs w:val="20"/>
              </w:rPr>
              <w:t>-1.2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08345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14" w:rsidRPr="00810C48" w:rsidRDefault="00B04A14" w:rsidP="00B0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Size for gestation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Small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(&lt;10</w:t>
            </w:r>
            <w:r w:rsidRPr="0042552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percentile)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B04A14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0.99 (0.96-1.01)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955544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0.99</w:t>
            </w:r>
            <w:r w:rsidR="00BC598D" w:rsidRPr="00A834E5">
              <w:rPr>
                <w:rFonts w:cstheme="minorHAnsi"/>
                <w:color w:val="000000"/>
                <w:sz w:val="20"/>
                <w:szCs w:val="20"/>
              </w:rPr>
              <w:t xml:space="preserve"> (0.9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BC598D" w:rsidRPr="00A834E5">
              <w:rPr>
                <w:rFonts w:cstheme="minorHAnsi"/>
                <w:color w:val="000000"/>
                <w:sz w:val="20"/>
                <w:szCs w:val="20"/>
              </w:rPr>
              <w:t>-1.0</w:t>
            </w: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BC598D" w:rsidRPr="00A834E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955544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0.090</w:t>
            </w: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B04A14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Large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(&gt;90</w:t>
            </w:r>
            <w:r w:rsidRPr="0042552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percentile)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B04A14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1.05 (1.02-1.08)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0.98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-1.0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Maternal age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(years)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&lt;=19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B04A14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2.00 (1.91-2.10)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1.6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 xml:space="preserve"> (1.6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-1.6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</w:t>
            </w: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20-24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B04A14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1.40 (1.36-1.44)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1.29 (1.2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-1.3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25-29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B04A14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30-34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B04A14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0.82 (0.81-0.84)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0.84 (0.8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-0.85)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35-39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B04A14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0.77 (0.75-0.79)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0.76 (0.75-0.77)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&gt;=40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B04A14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0.73 (0.70-0.76)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0.73 (0.7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-0.75)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Female sex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804263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0.86 (0.85-0.87)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0.8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 xml:space="preserve"> (0.86-0.87)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</w:t>
            </w: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C598D" w:rsidRPr="00810C48" w:rsidTr="00607201">
        <w:trPr>
          <w:trHeight w:val="300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Primiparous</w:t>
            </w:r>
            <w:proofErr w:type="spellEnd"/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mother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804263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 (1.00-1.03)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1.14 (1.13-1.15)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</w:t>
            </w: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Multiple birth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804263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0.75 (0.70-0.80)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0.7</w:t>
            </w: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 xml:space="preserve"> (0.6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-0.72)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</w:t>
            </w: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Deprivation quintile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Most deprived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98D" w:rsidRPr="00810C48" w:rsidRDefault="00804263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1.24 (1.20-1.27)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1.27 (1.25-1.29)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</w:t>
            </w: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804263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1.16 (1.12-1.19)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1.1</w:t>
            </w:r>
            <w:r w:rsidR="0095554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(1.17-1.20)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804263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1.12 (1.09-1.15)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1.1</w:t>
            </w:r>
            <w:r w:rsidR="0095554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(1.11-1.14)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804263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1.07 (1.04-1.1)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1.06 (1.05-1.0</w:t>
            </w:r>
            <w:r w:rsidR="0095554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Most affluent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804263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Caesarean section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 (1.00-1.04)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18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</w:t>
            </w:r>
            <w:r w:rsidR="0018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  <w:r w:rsidR="0018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1.04 (1.0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-1.05)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</w:t>
            </w: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C598D" w:rsidRPr="00810C48" w:rsidTr="00607201">
        <w:trPr>
          <w:trHeight w:val="300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Admission to </w:t>
            </w: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eonatal </w:t>
            </w: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ntensive </w:t>
            </w: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1.07 (1.04-1.11)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 xml:space="preserve"> (1.0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-1.0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</w:t>
            </w: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Season of discharge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Jan-Mar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</w:t>
            </w: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Apr-Jun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0.99 (0.97-1.02)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1.09 (1.0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-1.1</w:t>
            </w: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Jul-Sep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 (0.99-1.04)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1.05 (1.04-1.06)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Oct-Dec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 (0.98-1.03)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 xml:space="preserve"> (1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-1.03)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C598D" w:rsidRPr="00810C48" w:rsidTr="00607201">
        <w:trPr>
          <w:trHeight w:val="300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Quarter-year of discharge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 (1.00-1.01)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1.02 (1.02-1.02)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</w:t>
            </w: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C598D" w:rsidRPr="00810C48" w:rsidTr="00607201">
        <w:trPr>
          <w:trHeight w:val="300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Perinatal infec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t</w:t>
            </w: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1.08 (0.98-1.19)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18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0.12</w:t>
            </w:r>
            <w:r w:rsidR="0018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.99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-1.05)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95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</w:t>
            </w:r>
            <w:r w:rsidR="009555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C598D" w:rsidRPr="00810C48" w:rsidTr="00607201">
        <w:trPr>
          <w:trHeight w:val="300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Prematurity related risk factor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 (0.92-1.09)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0.99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-1.</w:t>
            </w: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95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</w:t>
            </w:r>
            <w:r w:rsidR="009555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101</w:t>
            </w:r>
          </w:p>
        </w:tc>
      </w:tr>
      <w:tr w:rsidR="00BC598D" w:rsidRPr="00810C48" w:rsidTr="00607201">
        <w:trPr>
          <w:trHeight w:val="300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Neonatal medical condition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1.19 (1.12-1.25)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14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 xml:space="preserve"> (1.1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-1.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17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</w:t>
            </w: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C598D" w:rsidRPr="00810C48" w:rsidTr="00607201">
        <w:trPr>
          <w:trHeight w:val="300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Pregnancy risk factor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1.10 (1.07-1.13)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60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1.05 (1.04-1.07)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</w:t>
            </w: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C598D" w:rsidRPr="00810C48" w:rsidTr="00607201">
        <w:trPr>
          <w:trHeight w:val="300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8D" w:rsidRPr="00810C48" w:rsidRDefault="00BC598D" w:rsidP="006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Delivery risk factor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810C48" w:rsidRDefault="001811F5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0.99 (0.97-1.01)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98D" w:rsidRPr="00810C48" w:rsidRDefault="00BC598D" w:rsidP="0018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</w:t>
            </w:r>
            <w:r w:rsidR="0018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98D" w:rsidRPr="00A834E5" w:rsidRDefault="00BC598D" w:rsidP="0095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4E5">
              <w:rPr>
                <w:rFonts w:cstheme="minorHAnsi"/>
                <w:color w:val="000000"/>
                <w:sz w:val="20"/>
                <w:szCs w:val="20"/>
              </w:rPr>
              <w:t>1.03 (1.0</w:t>
            </w:r>
            <w:r w:rsidR="00955544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A834E5">
              <w:rPr>
                <w:rFonts w:cstheme="minorHAnsi"/>
                <w:color w:val="000000"/>
                <w:sz w:val="20"/>
                <w:szCs w:val="20"/>
              </w:rPr>
              <w:t>-1.04)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8D" w:rsidRPr="00810C48" w:rsidRDefault="00BC598D" w:rsidP="0060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0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</w:tbl>
    <w:p w:rsidR="00D15B3B" w:rsidRDefault="001811F5"/>
    <w:sectPr w:rsidR="00D15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8D"/>
    <w:rsid w:val="00053DF0"/>
    <w:rsid w:val="00083453"/>
    <w:rsid w:val="001811F5"/>
    <w:rsid w:val="005A5A78"/>
    <w:rsid w:val="00804263"/>
    <w:rsid w:val="00955544"/>
    <w:rsid w:val="00B04A14"/>
    <w:rsid w:val="00B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E95A"/>
  <w15:chartTrackingRefBased/>
  <w15:docId w15:val="{46ACD336-235B-42B6-B234-3DD398F7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8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Harron</dc:creator>
  <cp:keywords/>
  <dc:description/>
  <cp:lastModifiedBy>Katie Harron</cp:lastModifiedBy>
  <cp:revision>4</cp:revision>
  <dcterms:created xsi:type="dcterms:W3CDTF">2017-03-24T22:09:00Z</dcterms:created>
  <dcterms:modified xsi:type="dcterms:W3CDTF">2017-03-27T13:46:00Z</dcterms:modified>
</cp:coreProperties>
</file>