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A7" w:rsidRPr="007A1276" w:rsidRDefault="00E66964" w:rsidP="00E64FA7">
      <w:pPr>
        <w:ind w:right="-365"/>
        <w:rPr>
          <w:b/>
        </w:rPr>
      </w:pPr>
      <w:r>
        <w:rPr>
          <w:b/>
        </w:rPr>
        <w:t xml:space="preserve">Supplementary </w:t>
      </w:r>
      <w:bookmarkStart w:id="0" w:name="_GoBack"/>
      <w:bookmarkEnd w:id="0"/>
      <w:r>
        <w:rPr>
          <w:b/>
        </w:rPr>
        <w:t>Table 1</w:t>
      </w:r>
      <w:r w:rsidR="00E64FA7">
        <w:rPr>
          <w:b/>
        </w:rPr>
        <w:t xml:space="preserve">: </w:t>
      </w:r>
      <w:r w:rsidR="00E64FA7" w:rsidRPr="00665D5A">
        <w:rPr>
          <w:b/>
        </w:rPr>
        <w:t>Receptionist checks whether patient’s p</w:t>
      </w:r>
      <w:r w:rsidR="00E64FA7">
        <w:rPr>
          <w:b/>
        </w:rPr>
        <w:t>rescription request is allowable and forwards any acute or problematic requests to GP (Stage 1)</w:t>
      </w:r>
    </w:p>
    <w:tbl>
      <w:tblPr>
        <w:tblStyle w:val="TableGrid"/>
        <w:tblW w:w="13833" w:type="dxa"/>
        <w:tblLook w:val="04A0" w:firstRow="1" w:lastRow="0" w:firstColumn="1" w:lastColumn="0" w:noHBand="0" w:noVBand="1"/>
      </w:tblPr>
      <w:tblGrid>
        <w:gridCol w:w="1701"/>
        <w:gridCol w:w="3345"/>
        <w:gridCol w:w="4365"/>
        <w:gridCol w:w="4422"/>
      </w:tblGrid>
      <w:tr w:rsidR="00E64FA7" w:rsidTr="00EF505F">
        <w:tc>
          <w:tcPr>
            <w:tcW w:w="1701" w:type="dxa"/>
          </w:tcPr>
          <w:p w:rsidR="00E64FA7" w:rsidRPr="0077453F" w:rsidRDefault="00E64FA7" w:rsidP="00EF505F">
            <w:pPr>
              <w:jc w:val="center"/>
              <w:rPr>
                <w:b/>
                <w:sz w:val="20"/>
                <w:szCs w:val="20"/>
              </w:rPr>
            </w:pPr>
            <w:r w:rsidRPr="0077453F">
              <w:rPr>
                <w:b/>
                <w:sz w:val="20"/>
                <w:szCs w:val="20"/>
              </w:rPr>
              <w:t>Priority</w:t>
            </w:r>
          </w:p>
        </w:tc>
        <w:tc>
          <w:tcPr>
            <w:tcW w:w="3345" w:type="dxa"/>
          </w:tcPr>
          <w:p w:rsidR="00E64FA7" w:rsidRPr="0077453F" w:rsidRDefault="00E64FA7" w:rsidP="00EF505F">
            <w:pPr>
              <w:jc w:val="center"/>
              <w:rPr>
                <w:b/>
                <w:sz w:val="20"/>
                <w:szCs w:val="20"/>
              </w:rPr>
            </w:pPr>
            <w:r w:rsidRPr="0077453F">
              <w:rPr>
                <w:b/>
                <w:sz w:val="20"/>
                <w:szCs w:val="20"/>
              </w:rPr>
              <w:t>Variations</w:t>
            </w:r>
          </w:p>
        </w:tc>
        <w:tc>
          <w:tcPr>
            <w:tcW w:w="4365" w:type="dxa"/>
          </w:tcPr>
          <w:p w:rsidR="00E64FA7" w:rsidRPr="0077453F" w:rsidRDefault="00E64FA7" w:rsidP="00EF505F">
            <w:pPr>
              <w:jc w:val="center"/>
              <w:rPr>
                <w:b/>
                <w:sz w:val="20"/>
                <w:szCs w:val="20"/>
              </w:rPr>
            </w:pPr>
            <w:r w:rsidRPr="0077453F">
              <w:rPr>
                <w:b/>
                <w:sz w:val="20"/>
                <w:szCs w:val="20"/>
              </w:rPr>
              <w:t>Examples</w:t>
            </w:r>
          </w:p>
        </w:tc>
        <w:tc>
          <w:tcPr>
            <w:tcW w:w="4422" w:type="dxa"/>
          </w:tcPr>
          <w:p w:rsidR="00E64FA7" w:rsidRPr="0077453F" w:rsidRDefault="00E64FA7" w:rsidP="00EF505F">
            <w:pPr>
              <w:jc w:val="center"/>
              <w:rPr>
                <w:b/>
                <w:sz w:val="20"/>
                <w:szCs w:val="20"/>
              </w:rPr>
            </w:pPr>
            <w:r w:rsidRPr="0077453F">
              <w:rPr>
                <w:b/>
                <w:sz w:val="20"/>
                <w:szCs w:val="20"/>
              </w:rPr>
              <w:t>Potential risks</w:t>
            </w:r>
          </w:p>
        </w:tc>
      </w:tr>
      <w:tr w:rsidR="00E64FA7" w:rsidTr="00EF505F">
        <w:trPr>
          <w:trHeight w:val="1805"/>
        </w:trPr>
        <w:tc>
          <w:tcPr>
            <w:tcW w:w="1701" w:type="dxa"/>
            <w:vMerge w:val="restart"/>
          </w:tcPr>
          <w:p w:rsidR="00E64FA7" w:rsidRPr="0077453F" w:rsidRDefault="00E64FA7" w:rsidP="00EF505F">
            <w:pPr>
              <w:rPr>
                <w:b/>
                <w:sz w:val="20"/>
                <w:szCs w:val="20"/>
              </w:rPr>
            </w:pPr>
            <w:r w:rsidRPr="0077453F">
              <w:rPr>
                <w:b/>
                <w:sz w:val="20"/>
                <w:szCs w:val="20"/>
              </w:rPr>
              <w:t>Efficiency (focus is on timely management of prescription requests)</w:t>
            </w:r>
          </w:p>
        </w:tc>
        <w:tc>
          <w:tcPr>
            <w:tcW w:w="3345" w:type="dxa"/>
          </w:tcPr>
          <w:p w:rsidR="00E64FA7" w:rsidRPr="0077453F" w:rsidRDefault="00E64FA7" w:rsidP="00EF505F">
            <w:pPr>
              <w:rPr>
                <w:sz w:val="20"/>
                <w:szCs w:val="20"/>
              </w:rPr>
            </w:pPr>
            <w:r w:rsidRPr="0077453F">
              <w:rPr>
                <w:sz w:val="20"/>
                <w:szCs w:val="20"/>
              </w:rPr>
              <w:t>Receptionist(s) issue and print all repeat prescriptions plus a limited range of acute requests to manage the high volume of work (Practices 1, 3, 5, 8)</w:t>
            </w:r>
          </w:p>
        </w:tc>
        <w:tc>
          <w:tcPr>
            <w:tcW w:w="4365" w:type="dxa"/>
          </w:tcPr>
          <w:p w:rsidR="00E64FA7" w:rsidRPr="0077453F" w:rsidRDefault="00E64FA7" w:rsidP="00EF505F">
            <w:pPr>
              <w:rPr>
                <w:sz w:val="20"/>
                <w:szCs w:val="20"/>
              </w:rPr>
            </w:pPr>
            <w:r w:rsidRPr="0077453F">
              <w:rPr>
                <w:sz w:val="20"/>
                <w:szCs w:val="20"/>
              </w:rPr>
              <w:t xml:space="preserve">‘Specialist’ receptionists in Practices 1 and 3 </w:t>
            </w:r>
            <w:r>
              <w:rPr>
                <w:sz w:val="20"/>
                <w:szCs w:val="20"/>
              </w:rPr>
              <w:t>do</w:t>
            </w:r>
            <w:r w:rsidRPr="0077453F">
              <w:rPr>
                <w:sz w:val="20"/>
                <w:szCs w:val="20"/>
              </w:rPr>
              <w:t xml:space="preserve"> this work, whereas receptionists rotating through tasks including repeat prescribing </w:t>
            </w:r>
            <w:r>
              <w:rPr>
                <w:sz w:val="20"/>
                <w:szCs w:val="20"/>
              </w:rPr>
              <w:t>do</w:t>
            </w:r>
            <w:r w:rsidRPr="0077453F">
              <w:rPr>
                <w:sz w:val="20"/>
                <w:szCs w:val="20"/>
              </w:rPr>
              <w:t xml:space="preserve"> this in Practices 5 and 8. In all practices, the intended outcome was that GPs could focus on more complex work. </w:t>
            </w:r>
          </w:p>
        </w:tc>
        <w:tc>
          <w:tcPr>
            <w:tcW w:w="4422" w:type="dxa"/>
          </w:tcPr>
          <w:p w:rsidR="00E64FA7" w:rsidRPr="0077453F" w:rsidRDefault="00E64FA7" w:rsidP="00E64FA7">
            <w:pPr>
              <w:pStyle w:val="ListParagraph"/>
              <w:numPr>
                <w:ilvl w:val="0"/>
                <w:numId w:val="2"/>
              </w:numPr>
              <w:ind w:left="234" w:hanging="219"/>
              <w:rPr>
                <w:sz w:val="20"/>
                <w:szCs w:val="20"/>
              </w:rPr>
            </w:pPr>
            <w:r w:rsidRPr="0077453F">
              <w:rPr>
                <w:sz w:val="20"/>
                <w:szCs w:val="20"/>
              </w:rPr>
              <w:t>Reliance on receptionist knowledge and expertise</w:t>
            </w:r>
          </w:p>
          <w:p w:rsidR="00E64FA7" w:rsidRPr="0077453F" w:rsidRDefault="00E64FA7" w:rsidP="00E64FA7">
            <w:pPr>
              <w:pStyle w:val="ListParagraph"/>
              <w:numPr>
                <w:ilvl w:val="0"/>
                <w:numId w:val="2"/>
              </w:numPr>
              <w:ind w:left="234" w:hanging="219"/>
              <w:rPr>
                <w:sz w:val="20"/>
                <w:szCs w:val="20"/>
              </w:rPr>
            </w:pPr>
            <w:r w:rsidRPr="0077453F">
              <w:rPr>
                <w:sz w:val="20"/>
                <w:szCs w:val="20"/>
              </w:rPr>
              <w:t>Multi-tasking team increases potential for miscommunication across team and limits expertise of individual receptionists.</w:t>
            </w:r>
          </w:p>
        </w:tc>
      </w:tr>
      <w:tr w:rsidR="00E64FA7" w:rsidTr="00EF505F">
        <w:trPr>
          <w:trHeight w:val="135"/>
        </w:trPr>
        <w:tc>
          <w:tcPr>
            <w:tcW w:w="1701" w:type="dxa"/>
            <w:vMerge/>
          </w:tcPr>
          <w:p w:rsidR="00E64FA7" w:rsidRPr="00605B26" w:rsidRDefault="00E64FA7" w:rsidP="00EF505F">
            <w:pPr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</w:tcPr>
          <w:p w:rsidR="00E64FA7" w:rsidRPr="00605B26" w:rsidRDefault="00E64FA7" w:rsidP="00EF505F">
            <w:pPr>
              <w:rPr>
                <w:sz w:val="20"/>
                <w:szCs w:val="20"/>
              </w:rPr>
            </w:pPr>
            <w:r w:rsidRPr="00605B26">
              <w:rPr>
                <w:sz w:val="20"/>
                <w:szCs w:val="20"/>
              </w:rPr>
              <w:t>Receptionist(s) issue and printe</w:t>
            </w:r>
            <w:r>
              <w:rPr>
                <w:sz w:val="20"/>
                <w:szCs w:val="20"/>
              </w:rPr>
              <w:t>d</w:t>
            </w:r>
            <w:r w:rsidRPr="00605B26">
              <w:rPr>
                <w:sz w:val="20"/>
                <w:szCs w:val="20"/>
              </w:rPr>
              <w:t xml:space="preserve"> all repeat prescriptions plus a wide range of acute requests to manage the high volume of work (Practice 7)</w:t>
            </w:r>
          </w:p>
        </w:tc>
        <w:tc>
          <w:tcPr>
            <w:tcW w:w="4365" w:type="dxa"/>
          </w:tcPr>
          <w:p w:rsidR="00E64FA7" w:rsidRPr="00605B26" w:rsidRDefault="00E64FA7" w:rsidP="00EF505F">
            <w:pPr>
              <w:rPr>
                <w:sz w:val="20"/>
                <w:szCs w:val="20"/>
              </w:rPr>
            </w:pPr>
            <w:r w:rsidRPr="0004745E">
              <w:rPr>
                <w:sz w:val="20"/>
                <w:szCs w:val="20"/>
              </w:rPr>
              <w:t xml:space="preserve">Practice 7 serves a large, highly deprived patient population. </w:t>
            </w:r>
            <w:r>
              <w:rPr>
                <w:sz w:val="20"/>
                <w:szCs w:val="20"/>
              </w:rPr>
              <w:t xml:space="preserve">The </w:t>
            </w:r>
            <w:r w:rsidRPr="00605B26">
              <w:rPr>
                <w:sz w:val="20"/>
                <w:szCs w:val="20"/>
              </w:rPr>
              <w:t xml:space="preserve">repeats secretary </w:t>
            </w:r>
            <w:r>
              <w:rPr>
                <w:sz w:val="20"/>
                <w:szCs w:val="20"/>
              </w:rPr>
              <w:t>is</w:t>
            </w:r>
            <w:r w:rsidRPr="00605B26">
              <w:rPr>
                <w:sz w:val="20"/>
                <w:szCs w:val="20"/>
              </w:rPr>
              <w:t xml:space="preserve"> permitted to issue, amend and print a wide range of acute prescription requests because of her perceived individual knowledge and skill, and to manage the high volume of requests from a highly-deprived population.</w:t>
            </w:r>
          </w:p>
        </w:tc>
        <w:tc>
          <w:tcPr>
            <w:tcW w:w="4422" w:type="dxa"/>
          </w:tcPr>
          <w:p w:rsidR="00E64FA7" w:rsidRPr="00605B26" w:rsidRDefault="00E64FA7" w:rsidP="00E64FA7">
            <w:pPr>
              <w:pStyle w:val="ListParagraph"/>
              <w:numPr>
                <w:ilvl w:val="0"/>
                <w:numId w:val="1"/>
              </w:numPr>
              <w:ind w:left="234" w:hanging="219"/>
              <w:rPr>
                <w:sz w:val="20"/>
                <w:szCs w:val="20"/>
              </w:rPr>
            </w:pPr>
            <w:r w:rsidRPr="00605B26">
              <w:rPr>
                <w:sz w:val="20"/>
                <w:szCs w:val="20"/>
              </w:rPr>
              <w:t>Reliance on receptionist knowledge and expertise</w:t>
            </w:r>
          </w:p>
          <w:p w:rsidR="00E64FA7" w:rsidRPr="00605B26" w:rsidRDefault="00E64FA7" w:rsidP="00E64FA7">
            <w:pPr>
              <w:pStyle w:val="ListParagraph"/>
              <w:numPr>
                <w:ilvl w:val="0"/>
                <w:numId w:val="1"/>
              </w:numPr>
              <w:ind w:left="234" w:hanging="219"/>
              <w:rPr>
                <w:sz w:val="20"/>
                <w:szCs w:val="20"/>
              </w:rPr>
            </w:pPr>
            <w:r w:rsidRPr="00605B26">
              <w:rPr>
                <w:sz w:val="20"/>
                <w:szCs w:val="20"/>
              </w:rPr>
              <w:t xml:space="preserve">Volume </w:t>
            </w:r>
            <w:r w:rsidRPr="00605B26">
              <w:rPr>
                <w:rFonts w:ascii="Calibri" w:eastAsia="Calibri" w:hAnsi="Calibri" w:cs="Times New Roman"/>
                <w:sz w:val="20"/>
                <w:szCs w:val="20"/>
              </w:rPr>
              <w:t>of work allocated to specific individual(s) may compromise quality of prescribing processing if excessive</w:t>
            </w:r>
          </w:p>
          <w:p w:rsidR="00E64FA7" w:rsidRPr="00605B26" w:rsidRDefault="00E64FA7" w:rsidP="00E64FA7">
            <w:pPr>
              <w:pStyle w:val="ListParagraph"/>
              <w:numPr>
                <w:ilvl w:val="0"/>
                <w:numId w:val="1"/>
              </w:numPr>
              <w:ind w:left="234" w:hanging="219"/>
              <w:rPr>
                <w:sz w:val="20"/>
                <w:szCs w:val="20"/>
              </w:rPr>
            </w:pPr>
            <w:r w:rsidRPr="00605B26">
              <w:rPr>
                <w:sz w:val="20"/>
                <w:szCs w:val="20"/>
              </w:rPr>
              <w:t>Reliance on one individual with high levels of knowledge and expertise</w:t>
            </w:r>
          </w:p>
          <w:p w:rsidR="00E64FA7" w:rsidRPr="00605B26" w:rsidRDefault="00345D53" w:rsidP="00E64FA7">
            <w:pPr>
              <w:pStyle w:val="ListParagraph"/>
              <w:numPr>
                <w:ilvl w:val="0"/>
                <w:numId w:val="1"/>
              </w:numPr>
              <w:ind w:left="234" w:hanging="219"/>
              <w:rPr>
                <w:sz w:val="20"/>
                <w:szCs w:val="20"/>
              </w:rPr>
            </w:pPr>
            <w:r w:rsidRPr="00345D53">
              <w:rPr>
                <w:sz w:val="20"/>
                <w:szCs w:val="20"/>
              </w:rPr>
              <w:t xml:space="preserve">Potential for error regarding prescribing the wrong medication, authorising medication without proper monitoring or review of concomitant medications and disease states, and patient specific factors due to limited patient knowledge </w:t>
            </w:r>
          </w:p>
        </w:tc>
      </w:tr>
      <w:tr w:rsidR="00E64FA7" w:rsidTr="00EF505F">
        <w:trPr>
          <w:trHeight w:val="540"/>
        </w:trPr>
        <w:tc>
          <w:tcPr>
            <w:tcW w:w="1701" w:type="dxa"/>
            <w:vMerge w:val="restart"/>
          </w:tcPr>
          <w:p w:rsidR="00E64FA7" w:rsidRPr="00605B26" w:rsidRDefault="00E64FA7" w:rsidP="00EF505F">
            <w:pPr>
              <w:rPr>
                <w:b/>
                <w:sz w:val="20"/>
                <w:szCs w:val="20"/>
              </w:rPr>
            </w:pPr>
            <w:r w:rsidRPr="00605B26">
              <w:rPr>
                <w:b/>
                <w:sz w:val="20"/>
                <w:szCs w:val="20"/>
              </w:rPr>
              <w:t>Thoroughness (focus is on clinical oversight of prescription requests)</w:t>
            </w:r>
          </w:p>
        </w:tc>
        <w:tc>
          <w:tcPr>
            <w:tcW w:w="3345" w:type="dxa"/>
            <w:vMerge w:val="restart"/>
          </w:tcPr>
          <w:p w:rsidR="00E64FA7" w:rsidRPr="00605B26" w:rsidRDefault="00E64FA7" w:rsidP="00EF505F">
            <w:pPr>
              <w:rPr>
                <w:sz w:val="20"/>
                <w:szCs w:val="20"/>
              </w:rPr>
            </w:pPr>
            <w:r w:rsidRPr="00605B26">
              <w:rPr>
                <w:sz w:val="20"/>
                <w:szCs w:val="20"/>
              </w:rPr>
              <w:t xml:space="preserve">Practices prioritise thorough checking of all acute and urgent prescription requests by GPs to ensure that all requests </w:t>
            </w:r>
            <w:r>
              <w:rPr>
                <w:sz w:val="20"/>
                <w:szCs w:val="20"/>
              </w:rPr>
              <w:t>are</w:t>
            </w:r>
            <w:r w:rsidRPr="00605B26">
              <w:rPr>
                <w:sz w:val="20"/>
                <w:szCs w:val="20"/>
              </w:rPr>
              <w:t xml:space="preserve"> dealt with safely (Practices 2, 4, 6)</w:t>
            </w:r>
          </w:p>
        </w:tc>
        <w:tc>
          <w:tcPr>
            <w:tcW w:w="4365" w:type="dxa"/>
          </w:tcPr>
          <w:p w:rsidR="00E64FA7" w:rsidRPr="00605B26" w:rsidRDefault="00E64FA7" w:rsidP="00EF505F">
            <w:pPr>
              <w:rPr>
                <w:sz w:val="20"/>
                <w:szCs w:val="20"/>
              </w:rPr>
            </w:pPr>
            <w:r w:rsidRPr="00605B26">
              <w:rPr>
                <w:sz w:val="20"/>
                <w:szCs w:val="20"/>
              </w:rPr>
              <w:t xml:space="preserve">The multi-tasking </w:t>
            </w:r>
            <w:r>
              <w:rPr>
                <w:sz w:val="20"/>
                <w:szCs w:val="20"/>
              </w:rPr>
              <w:t xml:space="preserve">Practice 2 </w:t>
            </w:r>
            <w:r w:rsidRPr="00605B26">
              <w:rPr>
                <w:sz w:val="20"/>
                <w:szCs w:val="20"/>
              </w:rPr>
              <w:t>reception team manage the high-volume workload and filtere</w:t>
            </w:r>
            <w:r>
              <w:rPr>
                <w:sz w:val="20"/>
                <w:szCs w:val="20"/>
              </w:rPr>
              <w:t>d</w:t>
            </w:r>
            <w:r w:rsidRPr="00605B26">
              <w:rPr>
                <w:sz w:val="20"/>
                <w:szCs w:val="20"/>
              </w:rPr>
              <w:t xml:space="preserve"> acute and problem requests to the part-time GPs working there that day to ensure maximum GP oversight.</w:t>
            </w:r>
          </w:p>
        </w:tc>
        <w:tc>
          <w:tcPr>
            <w:tcW w:w="4422" w:type="dxa"/>
            <w:vMerge w:val="restart"/>
          </w:tcPr>
          <w:p w:rsidR="00E64FA7" w:rsidRDefault="00E64FA7" w:rsidP="00E64FA7">
            <w:pPr>
              <w:pStyle w:val="ListParagraph"/>
              <w:numPr>
                <w:ilvl w:val="0"/>
                <w:numId w:val="1"/>
              </w:numPr>
              <w:ind w:left="234" w:hanging="219"/>
              <w:rPr>
                <w:sz w:val="20"/>
                <w:szCs w:val="20"/>
              </w:rPr>
            </w:pPr>
            <w:r w:rsidRPr="00605B26">
              <w:rPr>
                <w:sz w:val="20"/>
                <w:szCs w:val="20"/>
              </w:rPr>
              <w:t>Volume of work allocated to specific individual(s) may compromise speed of processing if excessive</w:t>
            </w:r>
          </w:p>
          <w:p w:rsidR="00E64FA7" w:rsidRPr="00605B26" w:rsidRDefault="00E64FA7" w:rsidP="00E64FA7">
            <w:pPr>
              <w:pStyle w:val="ListParagraph"/>
              <w:numPr>
                <w:ilvl w:val="0"/>
                <w:numId w:val="1"/>
              </w:numPr>
              <w:ind w:left="234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Opportunity costs if GPs are focussing on this work then they have less time to do other safety critical work</w:t>
            </w:r>
          </w:p>
          <w:p w:rsidR="00E64FA7" w:rsidRPr="00605B26" w:rsidRDefault="00E64FA7" w:rsidP="00EF505F">
            <w:pPr>
              <w:rPr>
                <w:sz w:val="20"/>
                <w:szCs w:val="20"/>
              </w:rPr>
            </w:pPr>
          </w:p>
          <w:p w:rsidR="00E64FA7" w:rsidRPr="00605B26" w:rsidRDefault="00E64FA7" w:rsidP="00EF505F">
            <w:pPr>
              <w:rPr>
                <w:sz w:val="20"/>
                <w:szCs w:val="20"/>
              </w:rPr>
            </w:pPr>
          </w:p>
        </w:tc>
      </w:tr>
      <w:tr w:rsidR="00E64FA7" w:rsidTr="00EF505F">
        <w:trPr>
          <w:trHeight w:val="540"/>
        </w:trPr>
        <w:tc>
          <w:tcPr>
            <w:tcW w:w="1701" w:type="dxa"/>
            <w:vMerge/>
          </w:tcPr>
          <w:p w:rsidR="00E64FA7" w:rsidRPr="00605B26" w:rsidRDefault="00E64FA7" w:rsidP="00EF505F">
            <w:pPr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  <w:vMerge/>
          </w:tcPr>
          <w:p w:rsidR="00E64FA7" w:rsidRPr="00605B26" w:rsidRDefault="00E64FA7" w:rsidP="00EF505F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E64FA7" w:rsidRPr="00605B26" w:rsidRDefault="00E64FA7" w:rsidP="00EF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Practices 4 and 6 serve more</w:t>
            </w:r>
            <w:r w:rsidRPr="00605B26">
              <w:rPr>
                <w:sz w:val="20"/>
                <w:szCs w:val="20"/>
              </w:rPr>
              <w:t xml:space="preserve"> affluent patient populations a</w:t>
            </w:r>
            <w:r w:rsidRPr="00327343">
              <w:rPr>
                <w:sz w:val="20"/>
                <w:szCs w:val="20"/>
              </w:rPr>
              <w:t>nd highly value</w:t>
            </w:r>
            <w:r w:rsidRPr="00605B26">
              <w:rPr>
                <w:sz w:val="20"/>
                <w:szCs w:val="20"/>
              </w:rPr>
              <w:t xml:space="preserve"> individual personalised care. The individual repeats expert in Practice 4 and the multi-tasking team in Practice 6 filter more complex requests to specific GPs from ‘their’ patients.</w:t>
            </w:r>
          </w:p>
        </w:tc>
        <w:tc>
          <w:tcPr>
            <w:tcW w:w="4422" w:type="dxa"/>
            <w:vMerge/>
          </w:tcPr>
          <w:p w:rsidR="00E64FA7" w:rsidRPr="00605B26" w:rsidRDefault="00E64FA7" w:rsidP="00EF505F">
            <w:pPr>
              <w:rPr>
                <w:sz w:val="20"/>
                <w:szCs w:val="20"/>
              </w:rPr>
            </w:pPr>
          </w:p>
        </w:tc>
      </w:tr>
    </w:tbl>
    <w:p w:rsidR="002D43D9" w:rsidRDefault="00E66964"/>
    <w:sectPr w:rsidR="002D43D9" w:rsidSect="00E64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F79D2"/>
    <w:multiLevelType w:val="hybridMultilevel"/>
    <w:tmpl w:val="8806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134E2"/>
    <w:multiLevelType w:val="hybridMultilevel"/>
    <w:tmpl w:val="4A54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A7"/>
    <w:rsid w:val="000076E4"/>
    <w:rsid w:val="00345D53"/>
    <w:rsid w:val="008E053C"/>
    <w:rsid w:val="00D42684"/>
    <w:rsid w:val="00DD3CD4"/>
    <w:rsid w:val="00E64FA7"/>
    <w:rsid w:val="00E66964"/>
    <w:rsid w:val="00F72D4C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AAE84-22EF-41ED-BC2A-583C82D6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A7"/>
    <w:pPr>
      <w:ind w:left="720"/>
      <w:contextualSpacing/>
    </w:pPr>
  </w:style>
  <w:style w:type="table" w:styleId="TableGrid">
    <w:name w:val="Table Grid"/>
    <w:basedOn w:val="TableNormal"/>
    <w:uiPriority w:val="39"/>
    <w:rsid w:val="00E6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Grant</dc:creator>
  <cp:keywords/>
  <dc:description/>
  <cp:lastModifiedBy>Suzanne Grant</cp:lastModifiedBy>
  <cp:revision>2</cp:revision>
  <dcterms:created xsi:type="dcterms:W3CDTF">2017-08-17T15:26:00Z</dcterms:created>
  <dcterms:modified xsi:type="dcterms:W3CDTF">2017-08-17T15:26:00Z</dcterms:modified>
</cp:coreProperties>
</file>