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A143" w14:textId="6791C8DC" w:rsidR="00FD43C4" w:rsidRPr="00530DF4" w:rsidRDefault="00530DF4" w:rsidP="00FD43C4">
      <w:pPr>
        <w:pStyle w:val="ListParagraph"/>
        <w:spacing w:after="0" w:line="240" w:lineRule="auto"/>
        <w:ind w:left="0"/>
        <w:jc w:val="center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>Leadership Saves Lives:</w:t>
      </w:r>
      <w:r w:rsidR="00FD43C4" w:rsidRPr="00530DF4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 xml:space="preserve">Survey of </w:t>
      </w:r>
      <w:r w:rsidR="00FD43C4" w:rsidRPr="00530DF4">
        <w:rPr>
          <w:rFonts w:ascii="Palatino Linotype" w:hAnsi="Palatino Linotype" w:cs="Tahoma"/>
          <w:b/>
          <w:sz w:val="24"/>
          <w:szCs w:val="24"/>
        </w:rPr>
        <w:t>Organizational Culture</w:t>
      </w:r>
    </w:p>
    <w:p w14:paraId="7C118217" w14:textId="77777777" w:rsidR="00530DF4" w:rsidRPr="00530DF4" w:rsidRDefault="00530DF4" w:rsidP="00530DF4">
      <w:pPr>
        <w:spacing w:after="0" w:line="240" w:lineRule="auto"/>
        <w:rPr>
          <w:rFonts w:ascii="Palatino Linotype" w:hAnsi="Palatino Linotype" w:cs="Tahoma"/>
          <w:sz w:val="20"/>
          <w:szCs w:val="20"/>
        </w:rPr>
      </w:pPr>
    </w:p>
    <w:p w14:paraId="0B2488C0" w14:textId="0C4F330E" w:rsidR="00530DF4" w:rsidRPr="00530DF4" w:rsidRDefault="00530DF4" w:rsidP="00530DF4">
      <w:pPr>
        <w:spacing w:after="0" w:line="240" w:lineRule="auto"/>
        <w:jc w:val="center"/>
        <w:rPr>
          <w:rFonts w:ascii="Palatino Linotype" w:hAnsi="Palatino Linotype" w:cs="Tahoma"/>
          <w:sz w:val="20"/>
          <w:szCs w:val="20"/>
        </w:rPr>
      </w:pPr>
      <w:r w:rsidRPr="00530DF4">
        <w:rPr>
          <w:rFonts w:ascii="Palatino Linotype" w:hAnsi="Palatino Linotype" w:cs="Tahoma"/>
          <w:sz w:val="20"/>
          <w:szCs w:val="20"/>
        </w:rPr>
        <w:t xml:space="preserve">Reference: Bradley EH, Brewster AL, Fosburgh H, Cherlin EJ, Curry LA. Development and Psychometric Properties of a Scale to Measure Hospital Organizational Culture for Cardiovascular Care. Circulation: Cardiovascular Quality and </w:t>
      </w:r>
      <w:r w:rsidR="00BB5289">
        <w:rPr>
          <w:rFonts w:ascii="Palatino Linotype" w:hAnsi="Palatino Linotype" w:cs="Tahoma"/>
          <w:sz w:val="20"/>
          <w:szCs w:val="20"/>
        </w:rPr>
        <w:t xml:space="preserve">  </w:t>
      </w:r>
      <w:r w:rsidRPr="00530DF4">
        <w:rPr>
          <w:rFonts w:ascii="Palatino Linotype" w:hAnsi="Palatino Linotype" w:cs="Tahoma"/>
          <w:sz w:val="20"/>
          <w:szCs w:val="20"/>
        </w:rPr>
        <w:t>Outcomes. 2017.  https://doi.org/10.1161/CIRCOUTCOMES.116.003422</w:t>
      </w:r>
    </w:p>
    <w:p w14:paraId="24C3051A" w14:textId="77777777" w:rsidR="00530DF4" w:rsidRPr="00530DF4" w:rsidRDefault="00530DF4" w:rsidP="0077185E">
      <w:pPr>
        <w:pStyle w:val="ListParagraph"/>
        <w:spacing w:after="0" w:line="240" w:lineRule="auto"/>
        <w:ind w:left="0"/>
        <w:rPr>
          <w:rFonts w:ascii="Palatino Linotype" w:hAnsi="Palatino Linotype" w:cs="Tahoma"/>
          <w:sz w:val="20"/>
          <w:szCs w:val="20"/>
        </w:rPr>
      </w:pPr>
    </w:p>
    <w:tbl>
      <w:tblPr>
        <w:tblStyle w:val="LightList"/>
        <w:tblW w:w="5270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652"/>
        <w:gridCol w:w="9710"/>
      </w:tblGrid>
      <w:tr w:rsidR="00530DF4" w:rsidRPr="00FC64D9" w14:paraId="7B7A0337" w14:textId="77777777" w:rsidTr="0053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noWrap/>
            <w:hideMark/>
          </w:tcPr>
          <w:p w14:paraId="21776FDA" w14:textId="78FE7C1E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</w:rPr>
            </w:pPr>
            <w:r w:rsidRPr="00FC64D9">
              <w:rPr>
                <w:rFonts w:ascii="Palatino Linotype" w:eastAsia="Times New Roman" w:hAnsi="Palatino Linotype" w:cs="Times New Roman"/>
                <w:bCs w:val="0"/>
              </w:rPr>
              <w:t>Factor</w:t>
            </w:r>
          </w:p>
        </w:tc>
        <w:tc>
          <w:tcPr>
            <w:tcW w:w="4273" w:type="pct"/>
            <w:noWrap/>
            <w:hideMark/>
          </w:tcPr>
          <w:p w14:paraId="7E0AB2CB" w14:textId="77777777" w:rsidR="00FD43C4" w:rsidRPr="00FD43C4" w:rsidRDefault="00FD43C4" w:rsidP="00FD4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</w:rPr>
            </w:pPr>
            <w:r w:rsidRPr="00FD43C4">
              <w:rPr>
                <w:rFonts w:ascii="Palatino Linotype" w:eastAsia="Times New Roman" w:hAnsi="Palatino Linotype" w:cs="Times New Roman"/>
              </w:rPr>
              <w:t>Item</w:t>
            </w:r>
          </w:p>
        </w:tc>
      </w:tr>
      <w:tr w:rsidR="00530DF4" w:rsidRPr="00FD43C4" w14:paraId="51C1786A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 w:val="restart"/>
            <w:noWrap/>
            <w:hideMark/>
          </w:tcPr>
          <w:p w14:paraId="5A3275FE" w14:textId="4C3FF9C2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Learning and Problem Solving</w:t>
            </w:r>
          </w:p>
          <w:p w14:paraId="12DA3D5C" w14:textId="3D47E3AC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5970A6F2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Clinicians are encouraged to creatively solve problems related to AMI care.</w:t>
            </w:r>
          </w:p>
        </w:tc>
      </w:tr>
      <w:tr w:rsidR="00530DF4" w:rsidRPr="00FD43C4" w14:paraId="149710A4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63566EF" w14:textId="2C8E2F59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9BA8BEE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There is good coordination among the different clinical units involved with the care of patients with AMI.</w:t>
            </w:r>
          </w:p>
        </w:tc>
      </w:tr>
      <w:tr w:rsidR="00530DF4" w:rsidRPr="00FD43C4" w14:paraId="573B3833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2661BA1" w14:textId="12611E81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223E9DDF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The clinicians who care for patients with AMI hold each other accountable for high quality care.</w:t>
            </w:r>
          </w:p>
        </w:tc>
      </w:tr>
      <w:tr w:rsidR="00530DF4" w:rsidRPr="00FD43C4" w14:paraId="472082B1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15E7D240" w14:textId="1870762B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79798CEE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We rely on data to guide our improvement processes.   </w:t>
            </w:r>
          </w:p>
        </w:tc>
      </w:tr>
      <w:tr w:rsidR="00530DF4" w:rsidRPr="00FD43C4" w14:paraId="46E2E5F4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4542A06F" w14:textId="03A0A8C0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28119DE3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Our hospital has frequent interactions with outside organizations (e.g., other hospitals and professional associations) to acquire new knowledge on how to improve AMI care.</w:t>
            </w:r>
          </w:p>
        </w:tc>
      </w:tr>
      <w:tr w:rsidR="00530DF4" w:rsidRPr="00FD43C4" w14:paraId="0F3D0C7A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99CAF57" w14:textId="0384EDFA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5AFF4D15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 are interested in better ways of doing things.</w:t>
            </w:r>
          </w:p>
        </w:tc>
      </w:tr>
      <w:tr w:rsidR="00530DF4" w:rsidRPr="00FD43C4" w14:paraId="1FFB7C16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341462BD" w14:textId="0233EF58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0D1CABE7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 often resist new approaches.</w:t>
            </w:r>
          </w:p>
        </w:tc>
      </w:tr>
      <w:tr w:rsidR="00530DF4" w:rsidRPr="00FD43C4" w14:paraId="47A53534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DD41031" w14:textId="4390F8BD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1B7DE41F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 value new ideas.</w:t>
            </w:r>
          </w:p>
        </w:tc>
      </w:tr>
      <w:tr w:rsidR="00530DF4" w:rsidRPr="00FD43C4" w14:paraId="77D12A33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7F6F1B8" w14:textId="3AA969E7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7A3F3EA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Despite the workload, people in this work environment find time to review how the work is going.</w:t>
            </w:r>
          </w:p>
        </w:tc>
      </w:tr>
      <w:tr w:rsidR="00530DF4" w:rsidRPr="00FD43C4" w14:paraId="0DA7C829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E4CF0B2" w14:textId="71E1E192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58BAB467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someone makes sure that we stop to reflect on the team’s work process.    </w:t>
            </w:r>
          </w:p>
        </w:tc>
      </w:tr>
      <w:tr w:rsidR="00530DF4" w:rsidRPr="00FD43C4" w14:paraId="1F39A6AF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 w:val="restart"/>
            <w:noWrap/>
            <w:hideMark/>
          </w:tcPr>
          <w:p w14:paraId="78B68038" w14:textId="4D5D56C0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Psychological Safety</w:t>
            </w:r>
          </w:p>
        </w:tc>
        <w:tc>
          <w:tcPr>
            <w:tcW w:w="4273" w:type="pct"/>
            <w:noWrap/>
            <w:hideMark/>
          </w:tcPr>
          <w:p w14:paraId="0C61CE72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If you make a mistake in this work environment, it is held against you.</w:t>
            </w:r>
          </w:p>
        </w:tc>
      </w:tr>
      <w:tr w:rsidR="00530DF4" w:rsidRPr="00FD43C4" w14:paraId="735C0B24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1BC550E" w14:textId="1584D30C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3117A685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People in this work environment are able to bring up problems and tough issues.</w:t>
            </w:r>
          </w:p>
        </w:tc>
      </w:tr>
      <w:tr w:rsidR="00530DF4" w:rsidRPr="00FD43C4" w14:paraId="04E598C1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D245838" w14:textId="7A98C763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665924CC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someone would deliberately act to undermine my efforts.</w:t>
            </w:r>
          </w:p>
        </w:tc>
      </w:tr>
      <w:tr w:rsidR="00530DF4" w:rsidRPr="00FD43C4" w14:paraId="57934676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7721D424" w14:textId="23DB4BC2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67D45379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It is difficult to ask others in this work environment for help.</w:t>
            </w:r>
          </w:p>
        </w:tc>
      </w:tr>
      <w:tr w:rsidR="00530DF4" w:rsidRPr="00FD43C4" w14:paraId="5F456A1A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48030039" w14:textId="5B27F32F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362C5F01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people’s unique skills and attributes are valued and utilized.</w:t>
            </w:r>
          </w:p>
        </w:tc>
      </w:tr>
      <w:tr w:rsidR="00530DF4" w:rsidRPr="00FD43C4" w14:paraId="440877B0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5043EE4" w14:textId="5C7FD29B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0EED6355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People in this work environment speak up to challenge assumptions.   </w:t>
            </w:r>
          </w:p>
        </w:tc>
      </w:tr>
      <w:tr w:rsidR="00530DF4" w:rsidRPr="00FD43C4" w14:paraId="7E13A494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 w:val="restart"/>
            <w:noWrap/>
            <w:hideMark/>
          </w:tcPr>
          <w:p w14:paraId="13E4838A" w14:textId="10D5E456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Senior Leadership Support</w:t>
            </w:r>
          </w:p>
        </w:tc>
        <w:tc>
          <w:tcPr>
            <w:tcW w:w="4273" w:type="pct"/>
            <w:noWrap/>
            <w:hideMark/>
          </w:tcPr>
          <w:p w14:paraId="40970E7D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Senior management has set reducing 30-day AMI mortality as a priority.</w:t>
            </w:r>
          </w:p>
        </w:tc>
      </w:tr>
      <w:tr w:rsidR="00530DF4" w:rsidRPr="00FD43C4" w14:paraId="2A9491AD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529DB36E" w14:textId="1CD73722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06F971EF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Opinion leaders have indicated that current practices for patients with AMI can be improved.  </w:t>
            </w:r>
          </w:p>
        </w:tc>
      </w:tr>
      <w:tr w:rsidR="00530DF4" w:rsidRPr="00FD43C4" w14:paraId="2B8CCB1F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0A56800" w14:textId="3FFFE8C5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04938CCA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Opinion leaders have encouraged changes in practices to improve AMI care. </w:t>
            </w:r>
          </w:p>
        </w:tc>
      </w:tr>
      <w:tr w:rsidR="00530DF4" w:rsidRPr="00FD43C4" w14:paraId="4ACC8989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53591E68" w14:textId="534C0CDC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1CF053D3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The necessary financial resources for personnel and equipment are provided for the care of patients with AMI.</w:t>
            </w:r>
          </w:p>
        </w:tc>
      </w:tr>
      <w:tr w:rsidR="00530DF4" w:rsidRPr="00FD43C4" w14:paraId="3F48FDA7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 w:val="restart"/>
            <w:noWrap/>
            <w:hideMark/>
          </w:tcPr>
          <w:p w14:paraId="23C53C57" w14:textId="78A56FE3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Commitment to the Organization</w:t>
            </w:r>
          </w:p>
        </w:tc>
        <w:tc>
          <w:tcPr>
            <w:tcW w:w="4273" w:type="pct"/>
            <w:noWrap/>
            <w:hideMark/>
          </w:tcPr>
          <w:p w14:paraId="60A89AD6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would be very happy to spend the rest of my career at this hospital.</w:t>
            </w:r>
          </w:p>
        </w:tc>
      </w:tr>
      <w:tr w:rsidR="00530DF4" w:rsidRPr="00FD43C4" w14:paraId="211B0E5F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6E37B772" w14:textId="09D63A78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6A859110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enjoy discussing my hospital with people outside of it.</w:t>
            </w:r>
          </w:p>
        </w:tc>
      </w:tr>
      <w:tr w:rsidR="00530DF4" w:rsidRPr="00FD43C4" w14:paraId="32604E1C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6031A25" w14:textId="75C8AE17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600EC9CB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think I could easily become as attached to another hospital as I am to this one.</w:t>
            </w:r>
          </w:p>
        </w:tc>
      </w:tr>
      <w:tr w:rsidR="00530DF4" w:rsidRPr="00FD43C4" w14:paraId="28F89A10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33A14816" w14:textId="370F1DAE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D574B82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do not feel like ‘part of the family’ at this hospital.</w:t>
            </w:r>
          </w:p>
        </w:tc>
      </w:tr>
      <w:tr w:rsidR="00530DF4" w:rsidRPr="00FD43C4" w14:paraId="34917828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643B1780" w14:textId="0C53B26C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A017279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do not feel ‘emotionally attached’ to this hospital.</w:t>
            </w:r>
          </w:p>
        </w:tc>
      </w:tr>
      <w:tr w:rsidR="00530DF4" w:rsidRPr="00FD43C4" w14:paraId="13B85A44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4BBB5519" w14:textId="7047E65C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6CBC6D41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This hospital has a great deal of personal meaning to me.</w:t>
            </w:r>
          </w:p>
        </w:tc>
      </w:tr>
      <w:tr w:rsidR="00530DF4" w:rsidRPr="00FD43C4" w14:paraId="1CDA08E7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226B9BBA" w14:textId="2D6038B4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1541EAD1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 do not feel a strong sense of belonging to my hospital.</w:t>
            </w:r>
          </w:p>
        </w:tc>
      </w:tr>
      <w:tr w:rsidR="00530DF4" w:rsidRPr="00FD43C4" w14:paraId="6C131CBD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 w:val="restart"/>
            <w:noWrap/>
            <w:hideMark/>
          </w:tcPr>
          <w:p w14:paraId="73944980" w14:textId="59BCF6A5" w:rsidR="00FD43C4" w:rsidRPr="00FD43C4" w:rsidRDefault="00530DF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</w:rPr>
              <w:t>Time for Improvement</w:t>
            </w:r>
          </w:p>
        </w:tc>
        <w:tc>
          <w:tcPr>
            <w:tcW w:w="4273" w:type="pct"/>
            <w:noWrap/>
            <w:hideMark/>
          </w:tcPr>
          <w:p w14:paraId="1AD4AD90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 caring for patients with AMI are overly stressed. </w:t>
            </w:r>
          </w:p>
        </w:tc>
      </w:tr>
      <w:tr w:rsidR="00530DF4" w:rsidRPr="00FD43C4" w14:paraId="308FC499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34427E0A" w14:textId="70970BA4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75EA1760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the time pressure gets in the way of doing a good job.</w:t>
            </w:r>
          </w:p>
        </w:tc>
      </w:tr>
      <w:tr w:rsidR="00530DF4" w:rsidRPr="00FD43C4" w14:paraId="2B73A76A" w14:textId="77777777" w:rsidTr="00530DF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1675EBD7" w14:textId="7FD8B50F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4E54ACE" w14:textId="77777777" w:rsidR="00FD43C4" w:rsidRPr="00FD43C4" w:rsidRDefault="00FD43C4" w:rsidP="00FD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In this work environment, people are too busy to invest time in improvement.</w:t>
            </w:r>
          </w:p>
        </w:tc>
      </w:tr>
      <w:tr w:rsidR="00530DF4" w:rsidRPr="00FD43C4" w14:paraId="498AAB73" w14:textId="77777777" w:rsidTr="0053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vMerge/>
            <w:noWrap/>
            <w:hideMark/>
          </w:tcPr>
          <w:p w14:paraId="0EEA5A8A" w14:textId="3DCA2305" w:rsidR="00FD43C4" w:rsidRPr="00FD43C4" w:rsidRDefault="00FD43C4" w:rsidP="00FD43C4">
            <w:pPr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4273" w:type="pct"/>
            <w:noWrap/>
            <w:hideMark/>
          </w:tcPr>
          <w:p w14:paraId="4FA0091E" w14:textId="77777777" w:rsidR="00FD43C4" w:rsidRPr="00FD43C4" w:rsidRDefault="00FD43C4" w:rsidP="00FD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</w:rPr>
            </w:pPr>
            <w:r w:rsidRPr="00FD43C4">
              <w:rPr>
                <w:rFonts w:ascii="Palatino Linotype" w:eastAsia="Times New Roman" w:hAnsi="Palatino Linotype" w:cs="Times New Roman"/>
                <w:color w:val="000000"/>
              </w:rPr>
              <w:t>There is simply no time for reflection in this work environment.</w:t>
            </w:r>
          </w:p>
        </w:tc>
      </w:tr>
    </w:tbl>
    <w:p w14:paraId="044A029F" w14:textId="2D93FDAC" w:rsidR="0083425D" w:rsidRPr="0077185E" w:rsidRDefault="0083425D" w:rsidP="00530DF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sectPr w:rsidR="0083425D" w:rsidRPr="0077185E" w:rsidSect="006B46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35A6" w14:textId="77777777" w:rsidR="00351DB1" w:rsidRDefault="00351DB1" w:rsidP="004F195A">
      <w:pPr>
        <w:spacing w:after="0" w:line="240" w:lineRule="auto"/>
      </w:pPr>
      <w:r>
        <w:separator/>
      </w:r>
    </w:p>
  </w:endnote>
  <w:endnote w:type="continuationSeparator" w:id="0">
    <w:p w14:paraId="13C48D27" w14:textId="77777777" w:rsidR="00351DB1" w:rsidRDefault="00351DB1" w:rsidP="004F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B1EC" w14:textId="77777777" w:rsidR="0083425D" w:rsidRDefault="0083425D" w:rsidP="004F1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09AE6" w14:textId="77777777" w:rsidR="0083425D" w:rsidRDefault="0083425D" w:rsidP="004F1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06F9" w14:textId="4E9ED5C7" w:rsidR="0083425D" w:rsidRDefault="0083425D" w:rsidP="00BB5289">
    <w:pPr>
      <w:pStyle w:val="NormalWeb"/>
      <w:spacing w:before="0" w:beforeAutospacing="0" w:after="0"/>
    </w:pPr>
    <w:r>
      <w:t xml:space="preserve">                                     </w:t>
    </w:r>
    <w:r w:rsidRPr="00A4071F">
      <w:rPr>
        <w:rFonts w:ascii="Baskerville" w:hAnsi="Baskerville"/>
      </w:rPr>
      <w:t xml:space="preserve">                                         </w:t>
    </w: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2F9E" w14:textId="77777777" w:rsidR="00351DB1" w:rsidRDefault="00351DB1" w:rsidP="004F195A">
      <w:pPr>
        <w:spacing w:after="0" w:line="240" w:lineRule="auto"/>
      </w:pPr>
      <w:r>
        <w:separator/>
      </w:r>
    </w:p>
  </w:footnote>
  <w:footnote w:type="continuationSeparator" w:id="0">
    <w:p w14:paraId="244D887B" w14:textId="77777777" w:rsidR="00351DB1" w:rsidRDefault="00351DB1" w:rsidP="004F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3811" w14:textId="77777777" w:rsidR="0083425D" w:rsidRDefault="0083425D" w:rsidP="00AF15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6D159" w14:textId="77777777" w:rsidR="0083425D" w:rsidRDefault="0083425D" w:rsidP="00AF15D8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A0FC2" w14:textId="77777777" w:rsidR="0083425D" w:rsidRDefault="0083425D" w:rsidP="000149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E611" w14:textId="48C776F2" w:rsidR="0083425D" w:rsidRDefault="0083425D" w:rsidP="000149F6">
    <w:pPr>
      <w:pStyle w:val="Header"/>
      <w:tabs>
        <w:tab w:val="clear" w:pos="4320"/>
        <w:tab w:val="clear" w:pos="8640"/>
        <w:tab w:val="left" w:pos="694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8DB"/>
    <w:multiLevelType w:val="hybridMultilevel"/>
    <w:tmpl w:val="F36C3DB4"/>
    <w:lvl w:ilvl="0" w:tplc="3456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A8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EDA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0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F2DDA"/>
    <w:multiLevelType w:val="hybridMultilevel"/>
    <w:tmpl w:val="93F005C6"/>
    <w:lvl w:ilvl="0" w:tplc="EA94D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88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E5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C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C7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64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D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8F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8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6C4"/>
    <w:multiLevelType w:val="hybridMultilevel"/>
    <w:tmpl w:val="DF5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1AAF"/>
    <w:multiLevelType w:val="hybridMultilevel"/>
    <w:tmpl w:val="FC42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56E5"/>
    <w:multiLevelType w:val="hybridMultilevel"/>
    <w:tmpl w:val="94F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0712"/>
    <w:multiLevelType w:val="hybridMultilevel"/>
    <w:tmpl w:val="6D28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A20E7"/>
    <w:multiLevelType w:val="hybridMultilevel"/>
    <w:tmpl w:val="4ABEAD64"/>
    <w:lvl w:ilvl="0" w:tplc="22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70E1C"/>
    <w:multiLevelType w:val="hybridMultilevel"/>
    <w:tmpl w:val="E25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3565"/>
    <w:multiLevelType w:val="hybridMultilevel"/>
    <w:tmpl w:val="20001B0C"/>
    <w:lvl w:ilvl="0" w:tplc="009C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C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1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E0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4E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0A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B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7C1C"/>
    <w:multiLevelType w:val="hybridMultilevel"/>
    <w:tmpl w:val="6212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1FFC"/>
    <w:multiLevelType w:val="hybridMultilevel"/>
    <w:tmpl w:val="7418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3"/>
    <w:rsid w:val="00003071"/>
    <w:rsid w:val="000033EB"/>
    <w:rsid w:val="000149F6"/>
    <w:rsid w:val="00020096"/>
    <w:rsid w:val="000A6AB6"/>
    <w:rsid w:val="000B6420"/>
    <w:rsid w:val="000C0A0F"/>
    <w:rsid w:val="000E2824"/>
    <w:rsid w:val="00106B5A"/>
    <w:rsid w:val="00110A7A"/>
    <w:rsid w:val="00190722"/>
    <w:rsid w:val="001A1406"/>
    <w:rsid w:val="00224D24"/>
    <w:rsid w:val="002330E4"/>
    <w:rsid w:val="002362C4"/>
    <w:rsid w:val="0024663D"/>
    <w:rsid w:val="00273D32"/>
    <w:rsid w:val="002844C6"/>
    <w:rsid w:val="002E0E08"/>
    <w:rsid w:val="00314BA2"/>
    <w:rsid w:val="0033377C"/>
    <w:rsid w:val="00351DB1"/>
    <w:rsid w:val="00381C64"/>
    <w:rsid w:val="003A2793"/>
    <w:rsid w:val="003C5232"/>
    <w:rsid w:val="003E1B10"/>
    <w:rsid w:val="00446B04"/>
    <w:rsid w:val="00461806"/>
    <w:rsid w:val="00463EBA"/>
    <w:rsid w:val="004B08CC"/>
    <w:rsid w:val="004B73A5"/>
    <w:rsid w:val="004C0386"/>
    <w:rsid w:val="004C3662"/>
    <w:rsid w:val="004E139E"/>
    <w:rsid w:val="004E7A50"/>
    <w:rsid w:val="004F195A"/>
    <w:rsid w:val="00503A48"/>
    <w:rsid w:val="005126C4"/>
    <w:rsid w:val="00526E67"/>
    <w:rsid w:val="00530DF4"/>
    <w:rsid w:val="00536E9D"/>
    <w:rsid w:val="005626EF"/>
    <w:rsid w:val="005628C5"/>
    <w:rsid w:val="00580E4C"/>
    <w:rsid w:val="00592539"/>
    <w:rsid w:val="005B2C81"/>
    <w:rsid w:val="005F756C"/>
    <w:rsid w:val="00614662"/>
    <w:rsid w:val="0062735D"/>
    <w:rsid w:val="00642924"/>
    <w:rsid w:val="00645BC5"/>
    <w:rsid w:val="006B4672"/>
    <w:rsid w:val="006B666D"/>
    <w:rsid w:val="006E3EE1"/>
    <w:rsid w:val="006F1A8C"/>
    <w:rsid w:val="00702CCF"/>
    <w:rsid w:val="00721E0C"/>
    <w:rsid w:val="007411E6"/>
    <w:rsid w:val="00747186"/>
    <w:rsid w:val="0075522A"/>
    <w:rsid w:val="007635DD"/>
    <w:rsid w:val="0077185E"/>
    <w:rsid w:val="00787065"/>
    <w:rsid w:val="007D07DC"/>
    <w:rsid w:val="007E70C9"/>
    <w:rsid w:val="0083088C"/>
    <w:rsid w:val="0083425D"/>
    <w:rsid w:val="008D1663"/>
    <w:rsid w:val="00907B6E"/>
    <w:rsid w:val="00934D40"/>
    <w:rsid w:val="00964F58"/>
    <w:rsid w:val="00967116"/>
    <w:rsid w:val="009B65B1"/>
    <w:rsid w:val="009C4EBA"/>
    <w:rsid w:val="009D5A43"/>
    <w:rsid w:val="009E6C00"/>
    <w:rsid w:val="009E7282"/>
    <w:rsid w:val="00A54E49"/>
    <w:rsid w:val="00A5573B"/>
    <w:rsid w:val="00A66C43"/>
    <w:rsid w:val="00A73791"/>
    <w:rsid w:val="00A76AB7"/>
    <w:rsid w:val="00A87BE8"/>
    <w:rsid w:val="00AB630E"/>
    <w:rsid w:val="00AF15D8"/>
    <w:rsid w:val="00B5264C"/>
    <w:rsid w:val="00B60188"/>
    <w:rsid w:val="00B90822"/>
    <w:rsid w:val="00B91A46"/>
    <w:rsid w:val="00BB5289"/>
    <w:rsid w:val="00BE5826"/>
    <w:rsid w:val="00BF3796"/>
    <w:rsid w:val="00C30D1C"/>
    <w:rsid w:val="00C33865"/>
    <w:rsid w:val="00C73B80"/>
    <w:rsid w:val="00C826E2"/>
    <w:rsid w:val="00CA51BE"/>
    <w:rsid w:val="00CE5735"/>
    <w:rsid w:val="00D23A23"/>
    <w:rsid w:val="00D82343"/>
    <w:rsid w:val="00DF4341"/>
    <w:rsid w:val="00E12DDB"/>
    <w:rsid w:val="00E550D6"/>
    <w:rsid w:val="00E74931"/>
    <w:rsid w:val="00E9430B"/>
    <w:rsid w:val="00EB7DE5"/>
    <w:rsid w:val="00EC4B5D"/>
    <w:rsid w:val="00EF00D2"/>
    <w:rsid w:val="00F11335"/>
    <w:rsid w:val="00F56413"/>
    <w:rsid w:val="00FA3D35"/>
    <w:rsid w:val="00FB0DA5"/>
    <w:rsid w:val="00FC64D9"/>
    <w:rsid w:val="00FD43C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A7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4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27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1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5A"/>
  </w:style>
  <w:style w:type="character" w:styleId="PageNumber">
    <w:name w:val="page number"/>
    <w:basedOn w:val="DefaultParagraphFont"/>
    <w:uiPriority w:val="99"/>
    <w:semiHidden/>
    <w:unhideWhenUsed/>
    <w:rsid w:val="004F195A"/>
  </w:style>
  <w:style w:type="paragraph" w:styleId="Header">
    <w:name w:val="header"/>
    <w:basedOn w:val="Normal"/>
    <w:link w:val="HeaderChar"/>
    <w:uiPriority w:val="99"/>
    <w:unhideWhenUsed/>
    <w:rsid w:val="004F1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5A"/>
  </w:style>
  <w:style w:type="paragraph" w:styleId="FootnoteText">
    <w:name w:val="footnote text"/>
    <w:basedOn w:val="Normal"/>
    <w:link w:val="FootnoteTextChar"/>
    <w:uiPriority w:val="99"/>
    <w:unhideWhenUsed/>
    <w:rsid w:val="00AF15D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5D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15D8"/>
    <w:rPr>
      <w:vertAlign w:val="superscript"/>
    </w:rPr>
  </w:style>
  <w:style w:type="table" w:styleId="TableGrid">
    <w:name w:val="Table Grid"/>
    <w:basedOn w:val="TableNormal"/>
    <w:uiPriority w:val="59"/>
    <w:rsid w:val="002E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4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C64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5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1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6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5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6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6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94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83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466">
          <w:marLeft w:val="149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68">
          <w:marLeft w:val="149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333">
          <w:marLeft w:val="149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BF962-0D91-44B1-9D0F-747CCA6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McNatt, Zahirah</dc:creator>
  <cp:lastModifiedBy>Emily Cherlin</cp:lastModifiedBy>
  <cp:revision>4</cp:revision>
  <cp:lastPrinted>2014-06-20T16:35:00Z</cp:lastPrinted>
  <dcterms:created xsi:type="dcterms:W3CDTF">2017-03-24T15:46:00Z</dcterms:created>
  <dcterms:modified xsi:type="dcterms:W3CDTF">2017-03-25T18:10:00Z</dcterms:modified>
</cp:coreProperties>
</file>