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2C" w:rsidRPr="00DA07BC" w:rsidRDefault="00B92B2C" w:rsidP="00B92B2C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DA07BC">
        <w:rPr>
          <w:rFonts w:ascii="Times New Roman" w:hAnsi="Times New Roman" w:cs="Times New Roman"/>
          <w:b/>
        </w:rPr>
        <w:t xml:space="preserve">Appendix: </w:t>
      </w:r>
      <w:r w:rsidRPr="00DA07BC">
        <w:rPr>
          <w:rFonts w:ascii="Times New Roman" w:hAnsi="Times New Roman" w:cs="Times New Roman"/>
        </w:rPr>
        <w:t>"Do the Stars Align? Distribution of High Quality Ratings of Healthcare Sectors Across U.S. Markets"</w:t>
      </w:r>
    </w:p>
    <w:p w:rsidR="00B92B2C" w:rsidRPr="00DA07BC" w:rsidRDefault="00B92B2C" w:rsidP="00B92B2C">
      <w:pPr>
        <w:pStyle w:val="NoSpacing"/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2B2C" w:rsidRPr="00F6156E" w:rsidRDefault="00B92B2C" w:rsidP="00B92B2C">
      <w:pPr>
        <w:pStyle w:val="NoSpacing"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Table 1: </w:t>
      </w:r>
      <w:r>
        <w:rPr>
          <w:rFonts w:ascii="Times New Roman" w:hAnsi="Times New Roman" w:cs="Times New Roman"/>
        </w:rPr>
        <w:t>Specific Measures of the Four CMS Star Rating Systems</w:t>
      </w:r>
    </w:p>
    <w:tbl>
      <w:tblPr>
        <w:tblStyle w:val="TableGrid"/>
        <w:tblW w:w="7902" w:type="dxa"/>
        <w:tblLook w:val="04A0" w:firstRow="1" w:lastRow="0" w:firstColumn="1" w:lastColumn="0" w:noHBand="0" w:noVBand="1"/>
      </w:tblPr>
      <w:tblGrid>
        <w:gridCol w:w="1454"/>
        <w:gridCol w:w="6448"/>
      </w:tblGrid>
      <w:tr w:rsidR="00251E41" w:rsidTr="0043301F">
        <w:trPr>
          <w:trHeight w:val="20"/>
        </w:trPr>
        <w:tc>
          <w:tcPr>
            <w:tcW w:w="1454" w:type="dxa"/>
            <w:shd w:val="clear" w:color="auto" w:fill="FFFFCC"/>
            <w:vAlign w:val="center"/>
          </w:tcPr>
          <w:p w:rsidR="00251E41" w:rsidRPr="007848F3" w:rsidRDefault="00251E41" w:rsidP="009E2C20">
            <w:pPr>
              <w:pStyle w:val="NoSpacing"/>
              <w:rPr>
                <w:rFonts w:ascii="Times New Roman" w:hAnsi="Times New Roman" w:cs="Times New Roman"/>
                <w:b/>
                <w:sz w:val="16"/>
              </w:rPr>
            </w:pPr>
            <w:r w:rsidRPr="007848F3">
              <w:rPr>
                <w:rFonts w:ascii="Times New Roman" w:hAnsi="Times New Roman" w:cs="Times New Roman"/>
                <w:b/>
                <w:sz w:val="16"/>
              </w:rPr>
              <w:t>Sector</w:t>
            </w:r>
          </w:p>
        </w:tc>
        <w:tc>
          <w:tcPr>
            <w:tcW w:w="6448" w:type="dxa"/>
            <w:shd w:val="clear" w:color="auto" w:fill="FFFFCC"/>
            <w:vAlign w:val="center"/>
          </w:tcPr>
          <w:p w:rsidR="00251E41" w:rsidRPr="007848F3" w:rsidRDefault="00251E41" w:rsidP="009E2C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848F3">
              <w:rPr>
                <w:rFonts w:ascii="Times New Roman" w:hAnsi="Times New Roman" w:cs="Times New Roman"/>
                <w:b/>
                <w:sz w:val="16"/>
              </w:rPr>
              <w:t>Measure Domains</w:t>
            </w:r>
          </w:p>
        </w:tc>
      </w:tr>
      <w:tr w:rsidR="00251E41" w:rsidTr="0043301F">
        <w:trPr>
          <w:trHeight w:val="1008"/>
        </w:trPr>
        <w:tc>
          <w:tcPr>
            <w:tcW w:w="1454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7848F3">
              <w:rPr>
                <w:rFonts w:ascii="Times New Roman" w:hAnsi="Times New Roman" w:cs="Times New Roman"/>
                <w:b/>
                <w:sz w:val="18"/>
              </w:rPr>
              <w:t>Hospitals</w:t>
            </w:r>
          </w:p>
        </w:tc>
        <w:tc>
          <w:tcPr>
            <w:tcW w:w="6448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Mortality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Acute myocardial infarction</w:t>
            </w:r>
            <w:r>
              <w:rPr>
                <w:rFonts w:ascii="Times New Roman" w:hAnsi="Times New Roman" w:cs="Times New Roman"/>
                <w:sz w:val="14"/>
              </w:rPr>
              <w:t xml:space="preserve"> (AMI)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Coronary artery bypass graft surgery (CABG)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Chronic Obstructive Pulmonary </w:t>
            </w:r>
            <w:proofErr w:type="gramStart"/>
            <w:r w:rsidRPr="007848F3">
              <w:rPr>
                <w:rFonts w:ascii="Times New Roman" w:hAnsi="Times New Roman" w:cs="Times New Roman"/>
                <w:sz w:val="14"/>
              </w:rPr>
              <w:t>Disease  (</w:t>
            </w:r>
            <w:proofErr w:type="gramEnd"/>
            <w:r w:rsidRPr="007848F3">
              <w:rPr>
                <w:rFonts w:ascii="Times New Roman" w:hAnsi="Times New Roman" w:cs="Times New Roman"/>
                <w:sz w:val="14"/>
              </w:rPr>
              <w:t>COPD)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Congestive heart failure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Pneumonia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4713BF">
              <w:rPr>
                <w:rFonts w:ascii="Times New Roman" w:hAnsi="Times New Roman" w:cs="Times New Roman"/>
                <w:sz w:val="14"/>
              </w:rPr>
              <w:t>Stroke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Serious treatable complications after surgery</w:t>
            </w: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Safety of care</w:t>
            </w:r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Central line-associated bloodstream infections (CLABSI)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Catheter-associated urinary tract infections (CAUTI)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Surgical site infections from colon surgery (SSI: Colon)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Surgical site infections from abdominal hysterectomy (SSI: Hysterectomy)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Methicillin-resistant </w:t>
            </w:r>
            <w:proofErr w:type="spellStart"/>
            <w:r w:rsidRPr="007848F3">
              <w:rPr>
                <w:rFonts w:ascii="Times New Roman" w:hAnsi="Times New Roman" w:cs="Times New Roman"/>
                <w:sz w:val="14"/>
              </w:rPr>
              <w:t>Staphyloccocus</w:t>
            </w:r>
            <w:proofErr w:type="spellEnd"/>
            <w:r w:rsidRPr="007848F3">
              <w:rPr>
                <w:rFonts w:ascii="Times New Roman" w:hAnsi="Times New Roman" w:cs="Times New Roman"/>
                <w:sz w:val="14"/>
              </w:rPr>
              <w:t xml:space="preserve"> Aureus (MRSA) events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Clostridium-difficile events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Rate of complications for hip/knee replacement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Serious complications</w:t>
            </w: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Hospital readmissions (30-days):</w:t>
            </w: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AMI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CABG surgery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COPD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Congestive heart failure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Hip/Knee surgery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Pneumonia</w:t>
            </w:r>
          </w:p>
          <w:p w:rsidR="00251E41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Stroke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H</w:t>
            </w:r>
            <w:r w:rsidRPr="007848F3">
              <w:rPr>
                <w:rFonts w:ascii="Times New Roman" w:hAnsi="Times New Roman" w:cs="Times New Roman"/>
                <w:sz w:val="14"/>
              </w:rPr>
              <w:t>ospital wide readmissions</w:t>
            </w:r>
          </w:p>
          <w:p w:rsidR="00251E41" w:rsidRPr="007848F3" w:rsidRDefault="00251E41" w:rsidP="00251E41">
            <w:pPr>
              <w:pStyle w:val="NoSpacing"/>
              <w:ind w:left="720"/>
              <w:rPr>
                <w:rFonts w:ascii="Times New Roman" w:hAnsi="Times New Roman" w:cs="Times New Roman"/>
                <w:sz w:val="18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Patient experience</w:t>
            </w:r>
            <w:r>
              <w:rPr>
                <w:rFonts w:ascii="Times New Roman" w:hAnsi="Times New Roman" w:cs="Times New Roman"/>
                <w:sz w:val="16"/>
              </w:rPr>
              <w:t xml:space="preserve">:  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Nursing communication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Doctor communication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Staff responsiveness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P</w:t>
            </w:r>
            <w:r w:rsidRPr="007848F3">
              <w:rPr>
                <w:rFonts w:ascii="Times New Roman" w:hAnsi="Times New Roman" w:cs="Times New Roman"/>
                <w:sz w:val="14"/>
              </w:rPr>
              <w:t>ain control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Communication about </w:t>
            </w:r>
            <w:r w:rsidRPr="004713BF">
              <w:rPr>
                <w:rFonts w:ascii="Times New Roman" w:hAnsi="Times New Roman" w:cs="Times New Roman"/>
                <w:sz w:val="14"/>
              </w:rPr>
              <w:t>medications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Cleanliness</w:t>
            </w:r>
            <w:r w:rsidRPr="004713BF"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4713BF">
              <w:rPr>
                <w:rFonts w:ascii="Times New Roman" w:hAnsi="Times New Roman" w:cs="Times New Roman"/>
                <w:sz w:val="14"/>
              </w:rPr>
              <w:t>Q</w:t>
            </w:r>
            <w:r>
              <w:rPr>
                <w:rFonts w:ascii="Times New Roman" w:hAnsi="Times New Roman" w:cs="Times New Roman"/>
                <w:sz w:val="14"/>
              </w:rPr>
              <w:t>uietness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4713BF">
              <w:rPr>
                <w:rFonts w:ascii="Times New Roman" w:hAnsi="Times New Roman" w:cs="Times New Roman"/>
                <w:sz w:val="14"/>
              </w:rPr>
              <w:t>Dis</w:t>
            </w:r>
            <w:r w:rsidRPr="007848F3">
              <w:rPr>
                <w:rFonts w:ascii="Times New Roman" w:hAnsi="Times New Roman" w:cs="Times New Roman"/>
                <w:sz w:val="14"/>
              </w:rPr>
              <w:t>charge information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Understanding of care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Overall hospital rating</w:t>
            </w:r>
          </w:p>
          <w:p w:rsidR="00251E41" w:rsidRDefault="00251E41" w:rsidP="00251E4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Recommendation of hospital</w:t>
            </w:r>
          </w:p>
          <w:p w:rsidR="00251E41" w:rsidRPr="007848F3" w:rsidRDefault="00251E41" w:rsidP="00251E41">
            <w:pPr>
              <w:pStyle w:val="NoSpacing"/>
              <w:ind w:left="720"/>
              <w:rPr>
                <w:rFonts w:ascii="Times New Roman" w:hAnsi="Times New Roman" w:cs="Times New Roman"/>
                <w:sz w:val="14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Effectiveness of care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C533A5">
              <w:rPr>
                <w:rFonts w:ascii="Times New Roman" w:hAnsi="Times New Roman" w:cs="Times New Roman"/>
                <w:sz w:val="14"/>
              </w:rPr>
              <w:t>Flu vaccination of patients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F</w:t>
            </w:r>
            <w:r w:rsidRPr="007848F3">
              <w:rPr>
                <w:rFonts w:ascii="Times New Roman" w:hAnsi="Times New Roman" w:cs="Times New Roman"/>
                <w:sz w:val="14"/>
              </w:rPr>
              <w:t xml:space="preserve">lu vacations </w:t>
            </w:r>
            <w:r w:rsidRPr="00C533A5">
              <w:rPr>
                <w:rFonts w:ascii="Times New Roman" w:hAnsi="Times New Roman" w:cs="Times New Roman"/>
                <w:sz w:val="14"/>
              </w:rPr>
              <w:t>of staff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A</w:t>
            </w:r>
            <w:r w:rsidRPr="007848F3">
              <w:rPr>
                <w:rFonts w:ascii="Times New Roman" w:hAnsi="Times New Roman" w:cs="Times New Roman"/>
                <w:sz w:val="14"/>
              </w:rPr>
              <w:t>spir</w:t>
            </w:r>
            <w:r w:rsidRPr="00C533A5">
              <w:rPr>
                <w:rFonts w:ascii="Times New Roman" w:hAnsi="Times New Roman" w:cs="Times New Roman"/>
                <w:sz w:val="14"/>
              </w:rPr>
              <w:t>in within 24hrs of AMI patients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P</w:t>
            </w:r>
            <w:r w:rsidRPr="007848F3">
              <w:rPr>
                <w:rFonts w:ascii="Times New Roman" w:hAnsi="Times New Roman" w:cs="Times New Roman"/>
                <w:sz w:val="14"/>
              </w:rPr>
              <w:t>roportion of patients who lea</w:t>
            </w:r>
            <w:r w:rsidRPr="00C533A5">
              <w:rPr>
                <w:rFonts w:ascii="Times New Roman" w:hAnsi="Times New Roman" w:cs="Times New Roman"/>
                <w:sz w:val="14"/>
              </w:rPr>
              <w:t>ve ED before being seen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Percentage of patients in ED with stroke symptoms who received brain scan results within 45 minutes of arrival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Percentage of patients receiving appropriate recommendation </w:t>
            </w:r>
            <w:r w:rsidRPr="00C533A5">
              <w:rPr>
                <w:rFonts w:ascii="Times New Roman" w:hAnsi="Times New Roman" w:cs="Times New Roman"/>
                <w:sz w:val="14"/>
              </w:rPr>
              <w:t>for colonoscopy screening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P</w:t>
            </w:r>
            <w:r w:rsidRPr="007848F3">
              <w:rPr>
                <w:rFonts w:ascii="Times New Roman" w:hAnsi="Times New Roman" w:cs="Times New Roman"/>
                <w:sz w:val="14"/>
              </w:rPr>
              <w:t xml:space="preserve">ercentage of patient with history of polyps receiving follow-up colonoscopy </w:t>
            </w:r>
            <w:r w:rsidRPr="00C533A5">
              <w:rPr>
                <w:rFonts w:ascii="Times New Roman" w:hAnsi="Times New Roman" w:cs="Times New Roman"/>
                <w:sz w:val="14"/>
              </w:rPr>
              <w:t>in the appropriate time frame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P</w:t>
            </w:r>
            <w:r w:rsidRPr="007848F3">
              <w:rPr>
                <w:rFonts w:ascii="Times New Roman" w:hAnsi="Times New Roman" w:cs="Times New Roman"/>
                <w:sz w:val="14"/>
              </w:rPr>
              <w:t>ercent of mothers whose deliveries were scheduled too early (1-2 weeks early) if not medically necessa</w:t>
            </w:r>
            <w:r>
              <w:rPr>
                <w:rFonts w:ascii="Times New Roman" w:hAnsi="Times New Roman" w:cs="Times New Roman"/>
                <w:sz w:val="14"/>
              </w:rPr>
              <w:t>ry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</w:t>
            </w:r>
            <w:r w:rsidRPr="007848F3">
              <w:rPr>
                <w:rFonts w:ascii="Times New Roman" w:hAnsi="Times New Roman" w:cs="Times New Roman"/>
                <w:sz w:val="14"/>
              </w:rPr>
              <w:t>schemic stroke patients who got medicine to brea</w:t>
            </w:r>
            <w:r w:rsidRPr="00C533A5">
              <w:rPr>
                <w:rFonts w:ascii="Times New Roman" w:hAnsi="Times New Roman" w:cs="Times New Roman"/>
                <w:sz w:val="14"/>
              </w:rPr>
              <w:t>k up blood clot within 3 hours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Patients with blood clot</w:t>
            </w:r>
            <w:r w:rsidRPr="00C533A5">
              <w:rPr>
                <w:rFonts w:ascii="Times New Roman" w:hAnsi="Times New Roman" w:cs="Times New Roman"/>
                <w:sz w:val="14"/>
              </w:rPr>
              <w:t>s who received anticoagulants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P</w:t>
            </w:r>
            <w:r w:rsidRPr="007848F3">
              <w:rPr>
                <w:rFonts w:ascii="Times New Roman" w:hAnsi="Times New Roman" w:cs="Times New Roman"/>
                <w:sz w:val="14"/>
              </w:rPr>
              <w:t>atients who developed blood clots who did not receive prophylaxis</w:t>
            </w:r>
          </w:p>
          <w:p w:rsidR="00251E41" w:rsidRPr="007848F3" w:rsidRDefault="00251E41" w:rsidP="00251E41">
            <w:pPr>
              <w:pStyle w:val="NoSpacing"/>
              <w:ind w:left="720"/>
              <w:rPr>
                <w:rFonts w:ascii="Times New Roman" w:hAnsi="Times New Roman" w:cs="Times New Roman"/>
                <w:sz w:val="12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Timeliness of care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Average (median) time patients spent in emergency department before being admitted to inpatient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Average (median) time patients spent in ED waiting to get to inpatient floor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lastRenderedPageBreak/>
              <w:t>Average (median) number of minutes before outpatients with chest pain or possible heart attack who needed specialized care were transferred to another hospital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Average (median) number of </w:t>
            </w:r>
            <w:proofErr w:type="spellStart"/>
            <w:r w:rsidRPr="007848F3">
              <w:rPr>
                <w:rFonts w:ascii="Times New Roman" w:hAnsi="Times New Roman" w:cs="Times New Roman"/>
                <w:sz w:val="14"/>
              </w:rPr>
              <w:t>of</w:t>
            </w:r>
            <w:proofErr w:type="spellEnd"/>
            <w:r w:rsidRPr="007848F3">
              <w:rPr>
                <w:rFonts w:ascii="Times New Roman" w:hAnsi="Times New Roman" w:cs="Times New Roman"/>
                <w:sz w:val="14"/>
              </w:rPr>
              <w:t xml:space="preserve"> minutes before outpatients with chest pain or possible heart attack got an ECG</w:t>
            </w:r>
          </w:p>
          <w:p w:rsidR="00251E41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Average (median) time patients spent in the ED before leaving from the visit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Average (median) time patients spent in the ED </w:t>
            </w:r>
            <w:r>
              <w:rPr>
                <w:rFonts w:ascii="Times New Roman" w:hAnsi="Times New Roman" w:cs="Times New Roman"/>
                <w:sz w:val="14"/>
              </w:rPr>
              <w:t>before being seen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Average (median) time patients spent in the ED with broken bones had to wait before getting pain medication</w:t>
            </w:r>
          </w:p>
          <w:p w:rsidR="00251E41" w:rsidRPr="007848F3" w:rsidRDefault="00251E41" w:rsidP="00251E41">
            <w:pPr>
              <w:pStyle w:val="NoSpacing"/>
              <w:ind w:left="720"/>
              <w:rPr>
                <w:rFonts w:ascii="Times New Roman" w:hAnsi="Times New Roman" w:cs="Times New Roman"/>
                <w:sz w:val="18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 xml:space="preserve">Efficient use of medical imaging 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Outpatients with low-back pain who had an MRI without trying recommended treatments first, such as physical therapy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Outpatient CT scans of the abdomen that were “combination” (double) scans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Outpatient CT scans of the chest that were “combination (double) scans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Outpatients who got cardiac imaging stress tests before low-risk outpatient surgery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Outpatients with brain CT scans who got a sinus CT scan at the same time</w:t>
            </w:r>
          </w:p>
          <w:p w:rsidR="00251E41" w:rsidRDefault="00251E41" w:rsidP="00251E41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251E41" w:rsidTr="0043301F">
        <w:trPr>
          <w:trHeight w:val="1008"/>
        </w:trPr>
        <w:tc>
          <w:tcPr>
            <w:tcW w:w="1454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7848F3">
              <w:rPr>
                <w:rFonts w:ascii="Times New Roman" w:hAnsi="Times New Roman" w:cs="Times New Roman"/>
                <w:b/>
                <w:sz w:val="18"/>
              </w:rPr>
              <w:lastRenderedPageBreak/>
              <w:t>Home Health Agencies</w:t>
            </w:r>
          </w:p>
        </w:tc>
        <w:tc>
          <w:tcPr>
            <w:tcW w:w="6448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 xml:space="preserve">Clinical process measures 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Timely </w:t>
            </w:r>
            <w:r w:rsidRPr="00397449">
              <w:rPr>
                <w:rFonts w:ascii="Times New Roman" w:hAnsi="Times New Roman" w:cs="Times New Roman"/>
                <w:sz w:val="14"/>
              </w:rPr>
              <w:t>imitation</w:t>
            </w:r>
            <w:r w:rsidRPr="007848F3">
              <w:rPr>
                <w:rFonts w:ascii="Times New Roman" w:hAnsi="Times New Roman" w:cs="Times New Roman"/>
                <w:sz w:val="14"/>
              </w:rPr>
              <w:t xml:space="preserve"> of care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Drug education on all medications provided to patient/caregiver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Influenza vaccine</w:t>
            </w:r>
          </w:p>
          <w:p w:rsidR="00251E41" w:rsidRDefault="00251E41" w:rsidP="00251E41">
            <w:pPr>
              <w:pStyle w:val="NoSpacing"/>
              <w:ind w:left="720"/>
              <w:rPr>
                <w:rFonts w:ascii="Times New Roman" w:hAnsi="Times New Roman" w:cs="Times New Roman"/>
                <w:sz w:val="18"/>
              </w:rPr>
            </w:pP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Outcome measures:</w:t>
            </w:r>
          </w:p>
          <w:p w:rsidR="00251E41" w:rsidRDefault="00251E41" w:rsidP="00251E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Improvement in ambulation</w:t>
            </w:r>
          </w:p>
          <w:p w:rsidR="00251E41" w:rsidRDefault="00251E41" w:rsidP="00251E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Improvement in </w:t>
            </w:r>
            <w:r w:rsidRPr="007848F3">
              <w:rPr>
                <w:rFonts w:ascii="Times New Roman" w:hAnsi="Times New Roman" w:cs="Times New Roman"/>
                <w:sz w:val="14"/>
              </w:rPr>
              <w:t>bed transferring</w:t>
            </w:r>
          </w:p>
          <w:p w:rsidR="00251E41" w:rsidRDefault="00251E41" w:rsidP="00251E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Improvement in </w:t>
            </w:r>
            <w:r w:rsidRPr="007848F3">
              <w:rPr>
                <w:rFonts w:ascii="Times New Roman" w:hAnsi="Times New Roman" w:cs="Times New Roman"/>
                <w:sz w:val="14"/>
              </w:rPr>
              <w:t xml:space="preserve">bathing </w:t>
            </w:r>
          </w:p>
          <w:p w:rsidR="00251E41" w:rsidRDefault="00251E41" w:rsidP="00251E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Improvement in </w:t>
            </w:r>
            <w:r w:rsidRPr="007848F3">
              <w:rPr>
                <w:rFonts w:ascii="Times New Roman" w:hAnsi="Times New Roman" w:cs="Times New Roman"/>
                <w:sz w:val="14"/>
              </w:rPr>
              <w:t>pain interfering with activity</w:t>
            </w:r>
          </w:p>
          <w:p w:rsidR="00251E41" w:rsidRDefault="00251E41" w:rsidP="00251E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Improvement in </w:t>
            </w:r>
            <w:r w:rsidRPr="007848F3">
              <w:rPr>
                <w:rFonts w:ascii="Times New Roman" w:hAnsi="Times New Roman" w:cs="Times New Roman"/>
                <w:sz w:val="14"/>
              </w:rPr>
              <w:t>shortness of breath</w:t>
            </w:r>
          </w:p>
          <w:p w:rsidR="00251E41" w:rsidRPr="004A74AE" w:rsidRDefault="00251E41" w:rsidP="00251E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</w:rPr>
            </w:pPr>
            <w:r w:rsidRPr="009247CC">
              <w:rPr>
                <w:rFonts w:ascii="Times New Roman" w:hAnsi="Times New Roman" w:cs="Times New Roman"/>
                <w:sz w:val="14"/>
              </w:rPr>
              <w:t>Acute care hospitalization rate</w:t>
            </w:r>
          </w:p>
        </w:tc>
      </w:tr>
      <w:tr w:rsidR="00251E41" w:rsidTr="0043301F">
        <w:trPr>
          <w:trHeight w:val="1008"/>
        </w:trPr>
        <w:tc>
          <w:tcPr>
            <w:tcW w:w="1454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7848F3">
              <w:rPr>
                <w:rFonts w:ascii="Times New Roman" w:hAnsi="Times New Roman" w:cs="Times New Roman"/>
                <w:b/>
                <w:sz w:val="18"/>
              </w:rPr>
              <w:t>Nursing Homes</w:t>
            </w:r>
          </w:p>
        </w:tc>
        <w:tc>
          <w:tcPr>
            <w:tcW w:w="6448" w:type="dxa"/>
            <w:vAlign w:val="center"/>
          </w:tcPr>
          <w:p w:rsidR="00251E41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>Health inspections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Nursing home survey on health deficiencies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Number of repeat revisits required to confirm correction of deficiencies </w:t>
            </w: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  <w:p w:rsidR="00251E41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 xml:space="preserve">Staffing: 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Total nursing hours per resident day (RN + LPN + nurse aide hours)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RN hours per resident day</w:t>
            </w: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  <w:p w:rsidR="00251E41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 xml:space="preserve">Quality measures: </w:t>
            </w: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         </w:t>
            </w:r>
            <w:proofErr w:type="gramStart"/>
            <w:r w:rsidRPr="007848F3">
              <w:rPr>
                <w:rFonts w:ascii="Times New Roman" w:hAnsi="Times New Roman" w:cs="Times New Roman"/>
                <w:sz w:val="14"/>
              </w:rPr>
              <w:t>Long stay</w:t>
            </w:r>
            <w:proofErr w:type="gramEnd"/>
            <w:r w:rsidRPr="007848F3">
              <w:rPr>
                <w:rFonts w:ascii="Times New Roman" w:hAnsi="Times New Roman" w:cs="Times New Roman"/>
                <w:sz w:val="14"/>
              </w:rPr>
              <w:t xml:space="preserve"> residents: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residents whose need for help with activities of daily living has increased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whose ability to move independently worsened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 xml:space="preserve">% of </w:t>
            </w:r>
            <w:proofErr w:type="gramStart"/>
            <w:r w:rsidRPr="007848F3">
              <w:rPr>
                <w:rFonts w:ascii="Times New Roman" w:hAnsi="Times New Roman" w:cs="Times New Roman"/>
                <w:sz w:val="14"/>
              </w:rPr>
              <w:t>high risk</w:t>
            </w:r>
            <w:proofErr w:type="gramEnd"/>
            <w:r w:rsidRPr="007848F3">
              <w:rPr>
                <w:rFonts w:ascii="Times New Roman" w:hAnsi="Times New Roman" w:cs="Times New Roman"/>
                <w:sz w:val="14"/>
              </w:rPr>
              <w:t xml:space="preserve"> residents with pressure ulcers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who have/had a catheter inserted and left in their bladder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who were physically restrained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with a urinary tract infection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who self-report moderate to severe pain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experiencing one or more falls with major injury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% of residents who receive an antipsychotic medication</w:t>
            </w:r>
          </w:p>
          <w:p w:rsidR="00251E41" w:rsidRDefault="00251E41" w:rsidP="00251E41">
            <w:pPr>
              <w:pStyle w:val="NoSpacing"/>
              <w:ind w:left="360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Short-stay residents:</w:t>
            </w:r>
          </w:p>
          <w:p w:rsidR="00251E41" w:rsidRPr="00D4643A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whose physical function improves from admission to discharge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with pressure ulcers that are new or worsened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who self-report moderate to severe pain</w:t>
            </w:r>
          </w:p>
          <w:p w:rsidR="00251E41" w:rsidRPr="004A74AE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who newly received an antipsychotic medication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who were re-hospitalized after a nursing home admission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who have had an outpatient ED visit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4"/>
              </w:rPr>
              <w:t>% of residents who were successfully discharged to the community</w:t>
            </w:r>
          </w:p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</w:p>
        </w:tc>
      </w:tr>
      <w:tr w:rsidR="00251E41" w:rsidTr="0043301F">
        <w:trPr>
          <w:trHeight w:val="1008"/>
        </w:trPr>
        <w:tc>
          <w:tcPr>
            <w:tcW w:w="1454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7848F3">
              <w:rPr>
                <w:rFonts w:ascii="Times New Roman" w:hAnsi="Times New Roman" w:cs="Times New Roman"/>
                <w:b/>
                <w:sz w:val="18"/>
              </w:rPr>
              <w:t>Dialysis Centers</w:t>
            </w:r>
          </w:p>
        </w:tc>
        <w:tc>
          <w:tcPr>
            <w:tcW w:w="6448" w:type="dxa"/>
            <w:vAlign w:val="center"/>
          </w:tcPr>
          <w:p w:rsidR="00251E41" w:rsidRPr="007848F3" w:rsidRDefault="00251E41" w:rsidP="00251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7848F3">
              <w:rPr>
                <w:rFonts w:ascii="Times New Roman" w:hAnsi="Times New Roman" w:cs="Times New Roman"/>
                <w:sz w:val="16"/>
              </w:rPr>
              <w:t xml:space="preserve">Quality measures </w:t>
            </w:r>
          </w:p>
          <w:p w:rsidR="00251E41" w:rsidRPr="007848F3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 w:rsidRPr="0020749A">
              <w:rPr>
                <w:rFonts w:ascii="Times New Roman" w:hAnsi="Times New Roman" w:cs="Times New Roman"/>
                <w:sz w:val="14"/>
              </w:rPr>
              <w:t>Standardized</w:t>
            </w:r>
            <w:r w:rsidRPr="007848F3">
              <w:rPr>
                <w:rFonts w:ascii="Times New Roman" w:hAnsi="Times New Roman" w:cs="Times New Roman"/>
                <w:sz w:val="14"/>
              </w:rPr>
              <w:t xml:space="preserve"> mortality ratio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 w:rsidRPr="007848F3">
              <w:rPr>
                <w:rFonts w:ascii="Times New Roman" w:hAnsi="Times New Roman" w:cs="Times New Roman"/>
                <w:sz w:val="14"/>
              </w:rPr>
              <w:t>Standardized hospitalization ratio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 w:rsidRPr="0040015E">
              <w:rPr>
                <w:rFonts w:ascii="Times New Roman" w:hAnsi="Times New Roman" w:cs="Times New Roman"/>
                <w:sz w:val="14"/>
              </w:rPr>
              <w:t>Standardized transfusion ratio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% of adult patients who had enough waste removed from blood during dialysis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% of pediatric patients who had enough waste removed from blood during dialysis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% of adult peritoneal dialysis patients who had enough waste removed from blood during dialysis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% of adult dialysis patients who had hypercalcemia</w:t>
            </w:r>
          </w:p>
          <w:p w:rsidR="00251E41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% of adult dialysis patients who received treatment through fistula</w:t>
            </w:r>
          </w:p>
          <w:p w:rsidR="00251E41" w:rsidRPr="004A74AE" w:rsidRDefault="00251E41" w:rsidP="00251E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% of adult patients who had a catheter left in </w:t>
            </w:r>
            <w:proofErr w:type="spellStart"/>
            <w:r>
              <w:rPr>
                <w:rFonts w:ascii="Times New Roman" w:hAnsi="Times New Roman" w:cs="Times New Roman"/>
                <w:sz w:val="14"/>
              </w:rPr>
              <w:t>vein</w:t>
            </w:r>
            <w:proofErr w:type="spellEnd"/>
            <w:r>
              <w:rPr>
                <w:rFonts w:ascii="Times New Roman" w:hAnsi="Times New Roman" w:cs="Times New Roman"/>
                <w:sz w:val="14"/>
              </w:rPr>
              <w:t xml:space="preserve"> for 90 days or longer for regular hemodialysis treatment</w:t>
            </w:r>
          </w:p>
        </w:tc>
      </w:tr>
    </w:tbl>
    <w:p w:rsidR="00894397" w:rsidRDefault="00894397"/>
    <w:sectPr w:rsidR="00894397" w:rsidSect="009B2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74E3"/>
    <w:multiLevelType w:val="hybridMultilevel"/>
    <w:tmpl w:val="DCCE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724EC"/>
    <w:multiLevelType w:val="hybridMultilevel"/>
    <w:tmpl w:val="33E2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A0526"/>
    <w:multiLevelType w:val="hybridMultilevel"/>
    <w:tmpl w:val="6FBA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C22"/>
    <w:multiLevelType w:val="hybridMultilevel"/>
    <w:tmpl w:val="C4B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214"/>
    <w:multiLevelType w:val="hybridMultilevel"/>
    <w:tmpl w:val="EE22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7E22"/>
    <w:multiLevelType w:val="hybridMultilevel"/>
    <w:tmpl w:val="4A4E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42DB"/>
    <w:multiLevelType w:val="hybridMultilevel"/>
    <w:tmpl w:val="3472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E6CD2"/>
    <w:multiLevelType w:val="hybridMultilevel"/>
    <w:tmpl w:val="085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846AE"/>
    <w:multiLevelType w:val="hybridMultilevel"/>
    <w:tmpl w:val="FB9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2C"/>
    <w:rsid w:val="00251E41"/>
    <w:rsid w:val="0043301F"/>
    <w:rsid w:val="00894397"/>
    <w:rsid w:val="00AF0047"/>
    <w:rsid w:val="00B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ED4C4-FEEA-4237-8738-241632CD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2B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2B2C"/>
    <w:rPr>
      <w:rFonts w:eastAsiaTheme="minorEastAsia"/>
    </w:rPr>
  </w:style>
  <w:style w:type="table" w:styleId="TableGrid">
    <w:name w:val="Table Grid"/>
    <w:basedOn w:val="TableNormal"/>
    <w:uiPriority w:val="59"/>
    <w:rsid w:val="00B92B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4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Feyman, Yevgeniy</dc:creator>
  <cp:keywords/>
  <dc:description/>
  <cp:lastModifiedBy>Feyman, Yevgeniy</cp:lastModifiedBy>
  <cp:revision>3</cp:revision>
  <dcterms:created xsi:type="dcterms:W3CDTF">2017-06-28T16:01:00Z</dcterms:created>
  <dcterms:modified xsi:type="dcterms:W3CDTF">2017-07-20T19:30:00Z</dcterms:modified>
</cp:coreProperties>
</file>