
<file path=[Content_Types].xml><?xml version="1.0" encoding="utf-8"?>
<Types xmlns="http://schemas.openxmlformats.org/package/2006/content-types">
  <Default Extension="png" ContentType="image/pn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1170"/>
        <w:tblW w:w="0" w:type="auto"/>
        <w:tblLook w:val="04A0" w:firstRow="1" w:lastRow="0" w:firstColumn="1" w:lastColumn="0" w:noHBand="0" w:noVBand="1"/>
      </w:tblPr>
      <w:tblGrid>
        <w:gridCol w:w="2507"/>
        <w:gridCol w:w="1503"/>
        <w:gridCol w:w="1504"/>
        <w:gridCol w:w="1504"/>
        <w:gridCol w:w="1504"/>
      </w:tblGrid>
      <w:tr w:rsidR="004D3989" w:rsidRPr="00313972" w:rsidTr="00C6011D">
        <w:tc>
          <w:tcPr>
            <w:tcW w:w="2507" w:type="dxa"/>
            <w:vMerge w:val="restart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007" w:type="dxa"/>
            <w:gridSpan w:val="2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Greater London compared with the rest of England (excluding Manchester)</w:t>
            </w:r>
          </w:p>
        </w:tc>
        <w:tc>
          <w:tcPr>
            <w:tcW w:w="3008" w:type="dxa"/>
            <w:gridSpan w:val="2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HASUs compared with the rest of England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(excluding Manchester)</w:t>
            </w:r>
          </w:p>
        </w:tc>
      </w:tr>
      <w:tr w:rsidR="004D3989" w:rsidRPr="00313972" w:rsidTr="00C6011D">
        <w:tc>
          <w:tcPr>
            <w:tcW w:w="2507" w:type="dxa"/>
            <w:vMerge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Seven-day in-hospital mortality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0.044</w:t>
            </w:r>
            <w:r w:rsidRPr="00313972" w:rsidDel="0047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0.010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-0.002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 w:rsidDel="0047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0.0626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-0.006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 w:rsidDel="0047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0.012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0.6134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0.8917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0.008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 w:rsidDel="00475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0.0152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0.6042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0.1959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0.015</w:t>
            </w: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0.6472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0.3567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Thirty-day in-hospital mortality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0.021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(0.005)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  <w:tc>
          <w:tcPr>
            <w:tcW w:w="1504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(0.006)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-0.001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(0.0004)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0.0584</w:t>
            </w:r>
          </w:p>
        </w:tc>
        <w:tc>
          <w:tcPr>
            <w:tcW w:w="1504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(0.001)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0.0383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-0.002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(0.007)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0.7604</w:t>
            </w:r>
          </w:p>
        </w:tc>
        <w:tc>
          <w:tcPr>
            <w:tcW w:w="1504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(0.008)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0.3528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0.008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(0.008)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0.3222</w:t>
            </w:r>
          </w:p>
        </w:tc>
        <w:tc>
          <w:tcPr>
            <w:tcW w:w="1504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0.012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0.2200</w:t>
            </w:r>
          </w:p>
        </w:tc>
      </w:tr>
      <w:tr w:rsidR="004D3989" w:rsidRPr="00313972" w:rsidTr="00C6011D">
        <w:tc>
          <w:tcPr>
            <w:tcW w:w="2507" w:type="dxa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0.0003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(0.008)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0.9675</w:t>
            </w:r>
          </w:p>
        </w:tc>
        <w:tc>
          <w:tcPr>
            <w:tcW w:w="1504" w:type="dxa"/>
          </w:tcPr>
          <w:p w:rsidR="004D3989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0.003 </w:t>
            </w:r>
          </w:p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1504" w:type="dxa"/>
          </w:tcPr>
          <w:p w:rsidR="004D3989" w:rsidRPr="00313972" w:rsidRDefault="004D3989" w:rsidP="00C601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0.7856</w:t>
            </w:r>
          </w:p>
        </w:tc>
      </w:tr>
      <w:tr w:rsidR="004D3989" w:rsidRPr="00313972" w:rsidTr="00C6011D">
        <w:tc>
          <w:tcPr>
            <w:tcW w:w="8522" w:type="dxa"/>
            <w:gridSpan w:val="5"/>
          </w:tcPr>
          <w:p w:rsidR="004D3989" w:rsidRPr="00313972" w:rsidRDefault="004D3989" w:rsidP="00C6011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Estimate unit is death per admission</w:t>
            </w:r>
          </w:p>
        </w:tc>
      </w:tr>
    </w:tbl>
    <w:p w:rsidR="00C6011D" w:rsidRPr="008E2ED1" w:rsidRDefault="00C6011D" w:rsidP="00C6011D">
      <w:pPr>
        <w:pStyle w:val="ListParagraph"/>
        <w:rPr>
          <w:b/>
        </w:rPr>
      </w:pPr>
      <w:r w:rsidRPr="008E2ED1">
        <w:rPr>
          <w:b/>
        </w:rPr>
        <w:t>Supplement table 1. Results of the regression analysis assessing the effect of time, area and policy on the difference between weekend/weekday for seven</w:t>
      </w:r>
      <w:r>
        <w:rPr>
          <w:b/>
        </w:rPr>
        <w:t xml:space="preserve"> and thirty</w:t>
      </w:r>
      <w:r w:rsidRPr="008E2ED1">
        <w:rPr>
          <w:b/>
        </w:rPr>
        <w:t>-day in-hospital mortality (SE- coefficient standard errors)</w:t>
      </w:r>
    </w:p>
    <w:p w:rsidR="00316543" w:rsidRDefault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Default="00316543" w:rsidP="00316543"/>
    <w:p w:rsidR="00316543" w:rsidRDefault="00316543" w:rsidP="00316543">
      <w:pPr>
        <w:tabs>
          <w:tab w:val="left" w:pos="960"/>
        </w:tabs>
      </w:pPr>
      <w:r>
        <w:tab/>
      </w:r>
    </w:p>
    <w:p w:rsidR="002E1CEE" w:rsidRDefault="002E1CEE">
      <w:r>
        <w:br w:type="page"/>
      </w:r>
    </w:p>
    <w:p w:rsidR="002E1CEE" w:rsidRDefault="002E1CEE" w:rsidP="002E1CEE">
      <w:pPr>
        <w:tabs>
          <w:tab w:val="left" w:pos="960"/>
        </w:tabs>
        <w:rPr>
          <w:b/>
        </w:rPr>
      </w:pPr>
      <w:r>
        <w:rPr>
          <w:b/>
        </w:rPr>
        <w:lastRenderedPageBreak/>
        <w:t>Supplement figure 1. The difference of adjusted in-hospital mortality rates between weekend/weekday by quarter (vertical grey line presents the time when stroke services were reorganised)</w:t>
      </w:r>
    </w:p>
    <w:p w:rsidR="002E1CEE" w:rsidRDefault="002E1CEE" w:rsidP="002E1CEE">
      <w:pPr>
        <w:tabs>
          <w:tab w:val="left" w:pos="960"/>
        </w:tabs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D5FB93C" wp14:editId="0C522105">
            <wp:extent cx="5731510" cy="51682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t differenc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E" w:rsidRPr="00316543" w:rsidRDefault="002E1CEE" w:rsidP="002E1CEE">
      <w:pPr>
        <w:tabs>
          <w:tab w:val="left" w:pos="8145"/>
        </w:tabs>
      </w:pPr>
    </w:p>
    <w:p w:rsidR="00316543" w:rsidRDefault="00316543">
      <w:bookmarkStart w:id="0" w:name="_GoBack"/>
      <w:bookmarkEnd w:id="0"/>
      <w:r>
        <w:br w:type="page"/>
      </w:r>
    </w:p>
    <w:p w:rsidR="00B3595E" w:rsidRDefault="00316543" w:rsidP="00316543">
      <w:pPr>
        <w:tabs>
          <w:tab w:val="left" w:pos="960"/>
        </w:tabs>
        <w:rPr>
          <w:b/>
        </w:rPr>
      </w:pPr>
      <w:r w:rsidRPr="00316543">
        <w:rPr>
          <w:b/>
        </w:rPr>
        <w:lastRenderedPageBreak/>
        <w:t xml:space="preserve">Supplement figure </w:t>
      </w:r>
      <w:r w:rsidR="00D8509B">
        <w:rPr>
          <w:b/>
        </w:rPr>
        <w:t>2</w:t>
      </w:r>
      <w:r>
        <w:rPr>
          <w:b/>
        </w:rPr>
        <w:t xml:space="preserve">. </w:t>
      </w:r>
      <w:r w:rsidR="007E0217">
        <w:rPr>
          <w:b/>
        </w:rPr>
        <w:t>The change of the number of emergency hospital admissions in hyper acute stroke units (HASUs) as a percentage of all hospital admissions in Greater London by quarter</w:t>
      </w:r>
    </w:p>
    <w:p w:rsidR="00316543" w:rsidRDefault="000A1AB6" w:rsidP="00316543">
      <w:pPr>
        <w:tabs>
          <w:tab w:val="left" w:pos="960"/>
        </w:tabs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30638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U percent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Default="00316543" w:rsidP="00316543"/>
    <w:p w:rsidR="00316543" w:rsidRDefault="00316543">
      <w:r>
        <w:br w:type="page"/>
      </w:r>
    </w:p>
    <w:p w:rsidR="00316543" w:rsidRDefault="00316543" w:rsidP="00316543">
      <w:pPr>
        <w:pStyle w:val="ListParagraph"/>
        <w:rPr>
          <w:b/>
        </w:rPr>
      </w:pPr>
      <w:r>
        <w:rPr>
          <w:b/>
        </w:rPr>
        <w:lastRenderedPageBreak/>
        <w:t>Supplement table 2</w:t>
      </w:r>
      <w:r w:rsidRPr="008E2ED1">
        <w:rPr>
          <w:b/>
        </w:rPr>
        <w:t>. Results of the regression analysis assessing the effect of time, area and policy on the difference between weekend/weekday for seven</w:t>
      </w:r>
      <w:r>
        <w:rPr>
          <w:b/>
        </w:rPr>
        <w:t xml:space="preserve"> and thirty</w:t>
      </w:r>
      <w:r w:rsidRPr="008E2ED1">
        <w:rPr>
          <w:b/>
        </w:rPr>
        <w:t>-day in-hospital mortality (SE- coefficient standard errors)</w:t>
      </w:r>
      <w:r>
        <w:rPr>
          <w:b/>
        </w:rPr>
        <w:t xml:space="preserve"> (</w:t>
      </w:r>
      <w:r w:rsidR="006F68A4">
        <w:rPr>
          <w:b/>
        </w:rPr>
        <w:t>a</w:t>
      </w:r>
      <w:r>
        <w:rPr>
          <w:b/>
        </w:rPr>
        <w:t xml:space="preserve">ssuming that the introduction of </w:t>
      </w:r>
    </w:p>
    <w:p w:rsidR="00316543" w:rsidRPr="008E2ED1" w:rsidRDefault="00316543" w:rsidP="00316543">
      <w:pPr>
        <w:pStyle w:val="ListParagraph"/>
        <w:rPr>
          <w:b/>
        </w:rPr>
      </w:pPr>
      <w:proofErr w:type="gramStart"/>
      <w:r>
        <w:rPr>
          <w:b/>
        </w:rPr>
        <w:t>centralisation</w:t>
      </w:r>
      <w:proofErr w:type="gramEnd"/>
      <w:r>
        <w:rPr>
          <w:b/>
        </w:rPr>
        <w:t xml:space="preserve"> started in Oct 2009)</w:t>
      </w:r>
    </w:p>
    <w:tbl>
      <w:tblPr>
        <w:tblStyle w:val="TableGrid"/>
        <w:tblpPr w:leftFromText="180" w:rightFromText="180" w:vertAnchor="page" w:horzAnchor="margin" w:tblpXSpec="center" w:tblpY="3226"/>
        <w:tblW w:w="0" w:type="auto"/>
        <w:tblLook w:val="04A0" w:firstRow="1" w:lastRow="0" w:firstColumn="1" w:lastColumn="0" w:noHBand="0" w:noVBand="1"/>
      </w:tblPr>
      <w:tblGrid>
        <w:gridCol w:w="2507"/>
        <w:gridCol w:w="1503"/>
        <w:gridCol w:w="1504"/>
        <w:gridCol w:w="1504"/>
        <w:gridCol w:w="1504"/>
      </w:tblGrid>
      <w:tr w:rsidR="00316543" w:rsidRPr="00313972" w:rsidTr="00316543">
        <w:tc>
          <w:tcPr>
            <w:tcW w:w="2507" w:type="dxa"/>
            <w:vMerge w:val="restart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007" w:type="dxa"/>
            <w:gridSpan w:val="2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Greater London compared with the rest of England </w:t>
            </w:r>
          </w:p>
        </w:tc>
        <w:tc>
          <w:tcPr>
            <w:tcW w:w="3008" w:type="dxa"/>
            <w:gridSpan w:val="2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HASUs compared with the rest of England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6543" w:rsidRPr="00313972" w:rsidTr="00316543">
        <w:tc>
          <w:tcPr>
            <w:tcW w:w="2507" w:type="dxa"/>
            <w:vMerge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Seven-day in-hospital mortality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ED0140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  <w:p w:rsidR="00C91685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1504" w:type="dxa"/>
          </w:tcPr>
          <w:p w:rsidR="00316543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04" w:type="dxa"/>
          </w:tcPr>
          <w:p w:rsidR="00362183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  <w:p w:rsidR="00356E79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504" w:type="dxa"/>
          </w:tcPr>
          <w:p w:rsidR="00316543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ED0140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  <w:p w:rsidR="00C91685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(0.0004)</w:t>
            </w:r>
          </w:p>
        </w:tc>
        <w:tc>
          <w:tcPr>
            <w:tcW w:w="1504" w:type="dxa"/>
          </w:tcPr>
          <w:p w:rsidR="00316543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04" w:type="dxa"/>
          </w:tcPr>
          <w:p w:rsidR="00362183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  <w:p w:rsidR="00356E79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(0.0004)</w:t>
            </w:r>
          </w:p>
        </w:tc>
        <w:tc>
          <w:tcPr>
            <w:tcW w:w="1504" w:type="dxa"/>
          </w:tcPr>
          <w:p w:rsidR="00316543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ED0140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:rsidR="00C91685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1504" w:type="dxa"/>
          </w:tcPr>
          <w:p w:rsidR="00316543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1504" w:type="dxa"/>
          </w:tcPr>
          <w:p w:rsidR="00362183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  <w:p w:rsidR="00356E79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(0.021)</w:t>
            </w:r>
          </w:p>
        </w:tc>
        <w:tc>
          <w:tcPr>
            <w:tcW w:w="1504" w:type="dxa"/>
          </w:tcPr>
          <w:p w:rsidR="00316543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ED0140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  <w:p w:rsidR="00C91685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1504" w:type="dxa"/>
          </w:tcPr>
          <w:p w:rsidR="00316543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1504" w:type="dxa"/>
          </w:tcPr>
          <w:p w:rsidR="00362183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  <w:p w:rsidR="00356E79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1504" w:type="dxa"/>
          </w:tcPr>
          <w:p w:rsidR="00316543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ED0140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  <w:p w:rsidR="00C91685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1504" w:type="dxa"/>
          </w:tcPr>
          <w:p w:rsidR="00316543" w:rsidRPr="00313972" w:rsidRDefault="00C91685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504" w:type="dxa"/>
          </w:tcPr>
          <w:p w:rsidR="00362183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  <w:p w:rsidR="00356E79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1504" w:type="dxa"/>
          </w:tcPr>
          <w:p w:rsidR="00316543" w:rsidRPr="00313972" w:rsidRDefault="00356E79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Thirty-day in-hospital mortality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957525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0.012</w:t>
            </w:r>
          </w:p>
          <w:p w:rsidR="009464B8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(0.002)</w:t>
            </w:r>
          </w:p>
        </w:tc>
        <w:tc>
          <w:tcPr>
            <w:tcW w:w="1504" w:type="dxa"/>
          </w:tcPr>
          <w:p w:rsidR="00316543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04" w:type="dxa"/>
          </w:tcPr>
          <w:p w:rsidR="00645974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  <w:p w:rsidR="00103456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504" w:type="dxa"/>
          </w:tcPr>
          <w:p w:rsidR="00316543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957525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-0.001</w:t>
            </w:r>
          </w:p>
          <w:p w:rsidR="009464B8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(0.0002)</w:t>
            </w:r>
          </w:p>
        </w:tc>
        <w:tc>
          <w:tcPr>
            <w:tcW w:w="1504" w:type="dxa"/>
          </w:tcPr>
          <w:p w:rsidR="00316543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504" w:type="dxa"/>
          </w:tcPr>
          <w:p w:rsidR="00645974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103456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(0.0002)</w:t>
            </w:r>
          </w:p>
        </w:tc>
        <w:tc>
          <w:tcPr>
            <w:tcW w:w="1504" w:type="dxa"/>
          </w:tcPr>
          <w:p w:rsidR="00316543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957525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</w:t>
            </w:r>
          </w:p>
          <w:p w:rsidR="009464B8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(0.006)</w:t>
            </w:r>
          </w:p>
        </w:tc>
        <w:tc>
          <w:tcPr>
            <w:tcW w:w="1504" w:type="dxa"/>
          </w:tcPr>
          <w:p w:rsidR="00316543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0.235</w:t>
            </w:r>
          </w:p>
        </w:tc>
        <w:tc>
          <w:tcPr>
            <w:tcW w:w="1504" w:type="dxa"/>
          </w:tcPr>
          <w:p w:rsidR="00645974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:rsidR="00103456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1504" w:type="dxa"/>
          </w:tcPr>
          <w:p w:rsidR="00316543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957525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0.009</w:t>
            </w:r>
          </w:p>
          <w:p w:rsidR="009464B8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(0.004)</w:t>
            </w:r>
          </w:p>
        </w:tc>
        <w:tc>
          <w:tcPr>
            <w:tcW w:w="1504" w:type="dxa"/>
          </w:tcPr>
          <w:p w:rsidR="00316543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0.139</w:t>
            </w:r>
          </w:p>
        </w:tc>
        <w:tc>
          <w:tcPr>
            <w:tcW w:w="1504" w:type="dxa"/>
          </w:tcPr>
          <w:p w:rsidR="00645974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  <w:p w:rsidR="00103456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(0.004)</w:t>
            </w:r>
          </w:p>
        </w:tc>
        <w:tc>
          <w:tcPr>
            <w:tcW w:w="1504" w:type="dxa"/>
          </w:tcPr>
          <w:p w:rsidR="00316543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957525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-0.010</w:t>
            </w:r>
          </w:p>
          <w:p w:rsidR="009464B8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(0.007)</w:t>
            </w:r>
          </w:p>
        </w:tc>
        <w:tc>
          <w:tcPr>
            <w:tcW w:w="1504" w:type="dxa"/>
          </w:tcPr>
          <w:p w:rsidR="00316543" w:rsidRPr="00313972" w:rsidRDefault="009464B8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1504" w:type="dxa"/>
          </w:tcPr>
          <w:p w:rsidR="00645974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  <w:p w:rsidR="00103456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504" w:type="dxa"/>
          </w:tcPr>
          <w:p w:rsidR="00316543" w:rsidRPr="00313972" w:rsidRDefault="0010345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</w:tr>
      <w:tr w:rsidR="00316543" w:rsidRPr="00313972" w:rsidTr="00316543">
        <w:tc>
          <w:tcPr>
            <w:tcW w:w="8522" w:type="dxa"/>
            <w:gridSpan w:val="5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Estimate unit is death per admission</w:t>
            </w:r>
          </w:p>
        </w:tc>
      </w:tr>
    </w:tbl>
    <w:p w:rsidR="00316543" w:rsidRDefault="00316543" w:rsidP="00316543">
      <w:pPr>
        <w:ind w:firstLine="720"/>
      </w:pPr>
    </w:p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Pr="00316543" w:rsidRDefault="00316543" w:rsidP="00316543"/>
    <w:p w:rsidR="00316543" w:rsidRDefault="00316543" w:rsidP="00316543"/>
    <w:p w:rsidR="00316543" w:rsidRDefault="00316543" w:rsidP="00316543">
      <w:pPr>
        <w:tabs>
          <w:tab w:val="left" w:pos="8145"/>
        </w:tabs>
      </w:pPr>
      <w:r>
        <w:tab/>
      </w:r>
    </w:p>
    <w:p w:rsidR="00316543" w:rsidRDefault="00316543">
      <w:r>
        <w:br w:type="page"/>
      </w:r>
    </w:p>
    <w:p w:rsidR="00316543" w:rsidRDefault="00C649F6" w:rsidP="00316543">
      <w:pPr>
        <w:pStyle w:val="ListParagraph"/>
        <w:rPr>
          <w:b/>
        </w:rPr>
      </w:pPr>
      <w:r>
        <w:rPr>
          <w:b/>
        </w:rPr>
        <w:lastRenderedPageBreak/>
        <w:t>Supplement table 3</w:t>
      </w:r>
      <w:r w:rsidR="00316543" w:rsidRPr="008E2ED1">
        <w:rPr>
          <w:b/>
        </w:rPr>
        <w:t>. Results of the regression analysis assessing the effect of time, area and policy on the difference between weekend/weekday for seven</w:t>
      </w:r>
      <w:r w:rsidR="00316543">
        <w:rPr>
          <w:b/>
        </w:rPr>
        <w:t xml:space="preserve"> and thirty</w:t>
      </w:r>
      <w:r w:rsidR="00316543" w:rsidRPr="008E2ED1">
        <w:rPr>
          <w:b/>
        </w:rPr>
        <w:t>-day in-hospital mortality (SE- coefficient standard errors)</w:t>
      </w:r>
      <w:r w:rsidR="00316543">
        <w:rPr>
          <w:b/>
        </w:rPr>
        <w:t xml:space="preserve"> (assuming that the introduction of </w:t>
      </w:r>
    </w:p>
    <w:p w:rsidR="00316543" w:rsidRPr="008E2ED1" w:rsidRDefault="00316543" w:rsidP="00316543">
      <w:pPr>
        <w:pStyle w:val="ListParagraph"/>
        <w:rPr>
          <w:b/>
        </w:rPr>
      </w:pPr>
      <w:proofErr w:type="gramStart"/>
      <w:r>
        <w:rPr>
          <w:b/>
        </w:rPr>
        <w:t>centralisation</w:t>
      </w:r>
      <w:proofErr w:type="gramEnd"/>
      <w:r>
        <w:rPr>
          <w:b/>
        </w:rPr>
        <w:t xml:space="preserve"> started in Oct 2011)</w:t>
      </w:r>
    </w:p>
    <w:p w:rsidR="00316543" w:rsidRPr="008E2ED1" w:rsidRDefault="00316543" w:rsidP="00316543">
      <w:pPr>
        <w:pStyle w:val="ListParagraph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031"/>
        <w:tblW w:w="0" w:type="auto"/>
        <w:tblLook w:val="04A0" w:firstRow="1" w:lastRow="0" w:firstColumn="1" w:lastColumn="0" w:noHBand="0" w:noVBand="1"/>
      </w:tblPr>
      <w:tblGrid>
        <w:gridCol w:w="2507"/>
        <w:gridCol w:w="1503"/>
        <w:gridCol w:w="1504"/>
        <w:gridCol w:w="1504"/>
        <w:gridCol w:w="1504"/>
      </w:tblGrid>
      <w:tr w:rsidR="00316543" w:rsidRPr="00313972" w:rsidTr="00316543">
        <w:tc>
          <w:tcPr>
            <w:tcW w:w="2507" w:type="dxa"/>
            <w:vMerge w:val="restart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007" w:type="dxa"/>
            <w:gridSpan w:val="2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Greater London compared with the rest of England </w:t>
            </w:r>
          </w:p>
        </w:tc>
        <w:tc>
          <w:tcPr>
            <w:tcW w:w="3008" w:type="dxa"/>
            <w:gridSpan w:val="2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HASUs compared with the rest of England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6543" w:rsidRPr="00313972" w:rsidTr="00316543">
        <w:tc>
          <w:tcPr>
            <w:tcW w:w="2507" w:type="dxa"/>
            <w:vMerge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Estimate (SE)</w:t>
            </w:r>
          </w:p>
        </w:tc>
        <w:tc>
          <w:tcPr>
            <w:tcW w:w="1504" w:type="dxa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Seven-day in-hospital mortality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ED0140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  <w:p w:rsidR="000C73A6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504" w:type="dxa"/>
          </w:tcPr>
          <w:p w:rsidR="00316543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04" w:type="dxa"/>
          </w:tcPr>
          <w:p w:rsidR="00645974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  <w:p w:rsidR="00D262E2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504" w:type="dxa"/>
          </w:tcPr>
          <w:p w:rsidR="00316543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ED0140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0C73A6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504" w:type="dxa"/>
          </w:tcPr>
          <w:p w:rsidR="00316543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504" w:type="dxa"/>
          </w:tcPr>
          <w:p w:rsidR="00645974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D262E2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504" w:type="dxa"/>
          </w:tcPr>
          <w:p w:rsidR="00316543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ED0140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  <w:p w:rsidR="000C73A6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504" w:type="dxa"/>
          </w:tcPr>
          <w:p w:rsidR="00316543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1504" w:type="dxa"/>
          </w:tcPr>
          <w:p w:rsidR="00645974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  <w:p w:rsidR="00D262E2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1504" w:type="dxa"/>
          </w:tcPr>
          <w:p w:rsidR="00316543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ED0140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  <w:p w:rsidR="000C73A6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504" w:type="dxa"/>
          </w:tcPr>
          <w:p w:rsidR="00316543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1504" w:type="dxa"/>
          </w:tcPr>
          <w:p w:rsidR="00645974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:rsidR="00D262E2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504" w:type="dxa"/>
          </w:tcPr>
          <w:p w:rsidR="00316543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0.689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ED0140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  <w:p w:rsidR="000C73A6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1504" w:type="dxa"/>
          </w:tcPr>
          <w:p w:rsidR="00316543" w:rsidRPr="00313972" w:rsidRDefault="000C73A6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1504" w:type="dxa"/>
          </w:tcPr>
          <w:p w:rsidR="00645974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-0.014</w:t>
            </w:r>
          </w:p>
          <w:p w:rsidR="00D262E2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1504" w:type="dxa"/>
          </w:tcPr>
          <w:p w:rsidR="00316543" w:rsidRPr="00313972" w:rsidRDefault="00D262E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5" w:type="dxa"/>
            <w:gridSpan w:val="4"/>
          </w:tcPr>
          <w:p w:rsidR="00316543" w:rsidRPr="00313972" w:rsidRDefault="00316543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Thirty-day in-hospital mortality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503" w:type="dxa"/>
          </w:tcPr>
          <w:p w:rsidR="0076539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0.014</w:t>
            </w:r>
          </w:p>
          <w:p w:rsidR="00765392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(0.003)</w:t>
            </w:r>
          </w:p>
        </w:tc>
        <w:tc>
          <w:tcPr>
            <w:tcW w:w="1504" w:type="dxa"/>
          </w:tcPr>
          <w:p w:rsidR="00316543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504" w:type="dxa"/>
          </w:tcPr>
          <w:p w:rsidR="0013604D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  <w:p w:rsidR="001F7A62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504" w:type="dxa"/>
          </w:tcPr>
          <w:p w:rsidR="00316543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Admission time (quarter)</w:t>
            </w:r>
          </w:p>
        </w:tc>
        <w:tc>
          <w:tcPr>
            <w:tcW w:w="1503" w:type="dxa"/>
          </w:tcPr>
          <w:p w:rsidR="00F8596A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-0.0003</w:t>
            </w:r>
          </w:p>
          <w:p w:rsidR="00765392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(0.0003)</w:t>
            </w:r>
          </w:p>
        </w:tc>
        <w:tc>
          <w:tcPr>
            <w:tcW w:w="1504" w:type="dxa"/>
          </w:tcPr>
          <w:p w:rsidR="00316543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504" w:type="dxa"/>
          </w:tcPr>
          <w:p w:rsidR="0013604D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-0.0004</w:t>
            </w:r>
          </w:p>
          <w:p w:rsidR="001F7A62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(0.0003)</w:t>
            </w:r>
          </w:p>
        </w:tc>
        <w:tc>
          <w:tcPr>
            <w:tcW w:w="1504" w:type="dxa"/>
          </w:tcPr>
          <w:p w:rsidR="00316543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</w:p>
        </w:tc>
        <w:tc>
          <w:tcPr>
            <w:tcW w:w="1503" w:type="dxa"/>
          </w:tcPr>
          <w:p w:rsidR="00F8596A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  <w:p w:rsidR="00765392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(0.004)</w:t>
            </w:r>
          </w:p>
        </w:tc>
        <w:tc>
          <w:tcPr>
            <w:tcW w:w="1504" w:type="dxa"/>
          </w:tcPr>
          <w:p w:rsidR="00316543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0.760</w:t>
            </w:r>
          </w:p>
        </w:tc>
        <w:tc>
          <w:tcPr>
            <w:tcW w:w="1504" w:type="dxa"/>
          </w:tcPr>
          <w:p w:rsidR="0013604D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1F7A62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(0.006)</w:t>
            </w:r>
          </w:p>
        </w:tc>
        <w:tc>
          <w:tcPr>
            <w:tcW w:w="1504" w:type="dxa"/>
          </w:tcPr>
          <w:p w:rsidR="00316543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</w:tc>
        <w:tc>
          <w:tcPr>
            <w:tcW w:w="1503" w:type="dxa"/>
          </w:tcPr>
          <w:p w:rsidR="00F8596A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  <w:p w:rsidR="00765392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(0.004)</w:t>
            </w:r>
          </w:p>
        </w:tc>
        <w:tc>
          <w:tcPr>
            <w:tcW w:w="1504" w:type="dxa"/>
          </w:tcPr>
          <w:p w:rsidR="00316543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0.897</w:t>
            </w:r>
          </w:p>
        </w:tc>
        <w:tc>
          <w:tcPr>
            <w:tcW w:w="1504" w:type="dxa"/>
          </w:tcPr>
          <w:p w:rsidR="0013604D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  <w:p w:rsidR="001F7A62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  <w:tc>
          <w:tcPr>
            <w:tcW w:w="1504" w:type="dxa"/>
          </w:tcPr>
          <w:p w:rsidR="00316543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</w:tr>
      <w:tr w:rsidR="00316543" w:rsidRPr="00313972" w:rsidTr="00316543">
        <w:tc>
          <w:tcPr>
            <w:tcW w:w="2507" w:type="dxa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Area*Policy</w:t>
            </w:r>
          </w:p>
        </w:tc>
        <w:tc>
          <w:tcPr>
            <w:tcW w:w="1503" w:type="dxa"/>
          </w:tcPr>
          <w:p w:rsidR="00F8596A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</w:t>
            </w:r>
          </w:p>
          <w:p w:rsidR="00765392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(0.006)</w:t>
            </w:r>
          </w:p>
        </w:tc>
        <w:tc>
          <w:tcPr>
            <w:tcW w:w="1504" w:type="dxa"/>
          </w:tcPr>
          <w:p w:rsidR="00316543" w:rsidRPr="00313972" w:rsidRDefault="00765392" w:rsidP="0031654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0.653</w:t>
            </w:r>
          </w:p>
        </w:tc>
        <w:tc>
          <w:tcPr>
            <w:tcW w:w="1504" w:type="dxa"/>
          </w:tcPr>
          <w:p w:rsidR="0013604D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  <w:p w:rsidR="001F7A62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1504" w:type="dxa"/>
          </w:tcPr>
          <w:p w:rsidR="00316543" w:rsidRPr="00313972" w:rsidRDefault="001F7A62" w:rsidP="003165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</w:tr>
      <w:tr w:rsidR="00316543" w:rsidRPr="00313972" w:rsidTr="00316543">
        <w:tc>
          <w:tcPr>
            <w:tcW w:w="8522" w:type="dxa"/>
            <w:gridSpan w:val="5"/>
          </w:tcPr>
          <w:p w:rsidR="00316543" w:rsidRPr="00313972" w:rsidRDefault="00316543" w:rsidP="0031654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972">
              <w:rPr>
                <w:rFonts w:ascii="Times New Roman" w:hAnsi="Times New Roman" w:cs="Times New Roman"/>
                <w:sz w:val="20"/>
                <w:szCs w:val="20"/>
              </w:rPr>
              <w:t>Estimate unit is death per admission</w:t>
            </w:r>
          </w:p>
        </w:tc>
      </w:tr>
    </w:tbl>
    <w:p w:rsidR="00316543" w:rsidRPr="00316543" w:rsidRDefault="00316543" w:rsidP="00316543">
      <w:pPr>
        <w:ind w:firstLine="720"/>
      </w:pPr>
    </w:p>
    <w:p w:rsidR="00660428" w:rsidRDefault="00660428"/>
    <w:sectPr w:rsidR="0066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9"/>
    <w:rsid w:val="000A1AB6"/>
    <w:rsid w:val="000C73A6"/>
    <w:rsid w:val="00103456"/>
    <w:rsid w:val="0013604D"/>
    <w:rsid w:val="001B6A70"/>
    <w:rsid w:val="001F7A62"/>
    <w:rsid w:val="002E1CEE"/>
    <w:rsid w:val="00316543"/>
    <w:rsid w:val="00356E79"/>
    <w:rsid w:val="00362183"/>
    <w:rsid w:val="004D3989"/>
    <w:rsid w:val="00645974"/>
    <w:rsid w:val="00660428"/>
    <w:rsid w:val="006F68A4"/>
    <w:rsid w:val="00765392"/>
    <w:rsid w:val="007E0217"/>
    <w:rsid w:val="008357C7"/>
    <w:rsid w:val="009218B0"/>
    <w:rsid w:val="009464B8"/>
    <w:rsid w:val="00957525"/>
    <w:rsid w:val="00C6011D"/>
    <w:rsid w:val="00C649F6"/>
    <w:rsid w:val="00C91685"/>
    <w:rsid w:val="00D262E2"/>
    <w:rsid w:val="00D8509B"/>
    <w:rsid w:val="00D93E7D"/>
    <w:rsid w:val="00ED0140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89"/>
    <w:pPr>
      <w:ind w:left="720"/>
      <w:contextualSpacing/>
    </w:pPr>
  </w:style>
  <w:style w:type="table" w:styleId="TableGrid">
    <w:name w:val="Table Grid"/>
    <w:basedOn w:val="TableNormal"/>
    <w:uiPriority w:val="39"/>
    <w:rsid w:val="004D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89"/>
    <w:pPr>
      <w:ind w:left="720"/>
      <w:contextualSpacing/>
    </w:pPr>
  </w:style>
  <w:style w:type="table" w:styleId="TableGrid">
    <w:name w:val="Table Grid"/>
    <w:basedOn w:val="TableNormal"/>
    <w:uiPriority w:val="39"/>
    <w:rsid w:val="004D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b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Balinskaite, Violeta</dc:creator>
  <cp:lastModifiedBy>Balinskaite, Violeta</cp:lastModifiedBy>
  <cp:revision>21</cp:revision>
  <dcterms:created xsi:type="dcterms:W3CDTF">2017-02-20T09:40:00Z</dcterms:created>
  <dcterms:modified xsi:type="dcterms:W3CDTF">2017-10-05T14:47:00Z</dcterms:modified>
</cp:coreProperties>
</file>